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64" w:rsidRDefault="00AE2945" w:rsidP="00AE2945">
      <w:pPr>
        <w:shd w:val="clear" w:color="auto" w:fill="FFFFFF"/>
        <w:spacing w:after="0" w:line="240" w:lineRule="auto"/>
        <w:jc w:val="center"/>
        <w:rPr>
          <w:rFonts w:ascii="Simplified Arabic" w:eastAsia="Times New Roman" w:hAnsi="Simplified Arabic" w:cs="Simplified Arabic" w:hint="cs"/>
          <w:b/>
          <w:bCs/>
          <w:color w:val="606060"/>
          <w:sz w:val="27"/>
          <w:szCs w:val="27"/>
          <w:rtl/>
          <w:lang w:bidi="ar-KW"/>
        </w:rPr>
      </w:pPr>
      <w:r>
        <w:rPr>
          <w:rFonts w:ascii="Simplified Arabic" w:eastAsia="Times New Roman" w:hAnsi="Simplified Arabic" w:cs="Simplified Arabic" w:hint="cs"/>
          <w:b/>
          <w:bCs/>
          <w:color w:val="606060"/>
          <w:sz w:val="27"/>
          <w:szCs w:val="27"/>
          <w:rtl/>
        </w:rPr>
        <w:t>العلاج باللعب والعلاج النفسى</w:t>
      </w:r>
    </w:p>
    <w:p w:rsidR="00646064" w:rsidRDefault="00646064" w:rsidP="00AE2945">
      <w:pPr>
        <w:shd w:val="clear" w:color="auto" w:fill="FFFFFF"/>
        <w:spacing w:after="0" w:line="240" w:lineRule="auto"/>
        <w:jc w:val="center"/>
        <w:rPr>
          <w:rFonts w:ascii="Simplified Arabic" w:eastAsia="Times New Roman" w:hAnsi="Simplified Arabic" w:cs="Simplified Arabic" w:hint="cs"/>
          <w:b/>
          <w:bCs/>
          <w:color w:val="606060"/>
          <w:sz w:val="27"/>
          <w:szCs w:val="27"/>
          <w:rtl/>
          <w:lang w:bidi="ar-KW"/>
        </w:rPr>
      </w:pPr>
    </w:p>
    <w:p w:rsidR="00BF2F14" w:rsidRPr="00BF2F14" w:rsidRDefault="00646064" w:rsidP="00646064">
      <w:pPr>
        <w:shd w:val="clear" w:color="auto" w:fill="FFFFFF"/>
        <w:spacing w:after="0" w:line="240" w:lineRule="auto"/>
        <w:jc w:val="center"/>
        <w:rPr>
          <w:rFonts w:ascii="Simplified Arabic" w:eastAsia="Times New Roman" w:hAnsi="Simplified Arabic" w:cs="Simplified Arabic"/>
          <w:color w:val="606060"/>
          <w:sz w:val="27"/>
          <w:szCs w:val="27"/>
        </w:rPr>
      </w:pPr>
      <w:bookmarkStart w:id="0" w:name="_GoBack"/>
      <w:r>
        <w:rPr>
          <w:rFonts w:ascii="Simplified Arabic" w:eastAsia="Times New Roman" w:hAnsi="Simplified Arabic" w:cs="Simplified Arabic" w:hint="cs"/>
          <w:b/>
          <w:bCs/>
          <w:color w:val="606060"/>
          <w:sz w:val="27"/>
          <w:szCs w:val="27"/>
          <w:rtl/>
          <w:lang w:bidi="ar-KW"/>
        </w:rPr>
        <w:t xml:space="preserve">كتب  د بهاء الدين جلال </w:t>
      </w:r>
    </w:p>
    <w:bookmarkEnd w:id="0"/>
    <w:p w:rsidR="00BF2F14" w:rsidRPr="00BF2F14" w:rsidRDefault="00BF2F14" w:rsidP="00BF2F14">
      <w:pPr>
        <w:shd w:val="clear" w:color="auto" w:fill="FFFFFF"/>
        <w:spacing w:after="0" w:line="240" w:lineRule="auto"/>
        <w:jc w:val="right"/>
        <w:rPr>
          <w:rFonts w:ascii="Simplified Arabic" w:eastAsia="Times New Roman" w:hAnsi="Simplified Arabic" w:cs="Simplified Arabic"/>
          <w:color w:val="606060"/>
          <w:sz w:val="27"/>
          <w:szCs w:val="27"/>
          <w:rtl/>
        </w:rPr>
      </w:pP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يشكل اللعب أداة تعبير هامة لدى الأطفال، خصوصاً وان هؤلاء لا يجيدون امتلاك اللغة للتعبير عما يشعرون به ويفكرون فيه. وكذلك الأمر بالنسبة إلى الذين يعانون من أمراض نفسية (المتوحدون مثلا) أو اولئك الذين يكونون في حالة من عدم التوازن الانفعالي بحيث يعجز الكلام عن نقل مشاعرهم. من هنا نشأت محاولات عديدة لتوظيف اللعب لغرض التواصل مع الأطفال، ونشأ عن ذلك مدارس متعددة في العلاج باللعب.</w:t>
      </w:r>
      <w:r w:rsidRPr="00BF2F14">
        <w:rPr>
          <w:rFonts w:ascii="Simplified Arabic" w:eastAsia="Times New Roman" w:hAnsi="Simplified Arabic" w:cs="Simplified Arabic"/>
          <w:color w:val="606060"/>
          <w:sz w:val="27"/>
          <w:szCs w:val="27"/>
          <w:rtl/>
        </w:rPr>
        <w:b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ما هو العلاج باللعب؟</w:t>
      </w:r>
      <w:r w:rsidRPr="00BF2F14">
        <w:rPr>
          <w:rFonts w:ascii="Simplified Arabic" w:eastAsia="Times New Roman" w:hAnsi="Simplified Arabic" w:cs="Simplified Arabic"/>
          <w:color w:val="606060"/>
          <w:sz w:val="27"/>
          <w:szCs w:val="27"/>
          <w:rtl/>
        </w:rPr>
        <w:br/>
        <w:t>إنه تقنية تستخدم شتى انواع الألعاب من أجل بناء تواصل مع الطفل وفهم الصعوبة التي يمر بها والتي لا يستطيع التعبير عنها باللغة أو بأشكال التواصل المباشرة. وهي تسمح للطفل بالقيام بما يأتي:</w:t>
      </w:r>
      <w:r w:rsidRPr="00BF2F14">
        <w:rPr>
          <w:rFonts w:ascii="Simplified Arabic" w:eastAsia="Times New Roman" w:hAnsi="Simplified Arabic" w:cs="Simplified Arabic"/>
          <w:color w:val="606060"/>
          <w:sz w:val="27"/>
          <w:szCs w:val="27"/>
          <w:rtl/>
        </w:rPr>
        <w:br/>
        <w:t>-التعبير عن أفكاره ومشاعره وتجاربه.</w:t>
      </w:r>
      <w:r w:rsidRPr="00BF2F14">
        <w:rPr>
          <w:rFonts w:ascii="Simplified Arabic" w:eastAsia="Times New Roman" w:hAnsi="Simplified Arabic" w:cs="Simplified Arabic"/>
          <w:color w:val="606060"/>
          <w:sz w:val="27"/>
          <w:szCs w:val="27"/>
          <w:rtl/>
        </w:rPr>
        <w:br/>
        <w:t>-استعادة الأحداث في أثناء اللعب وحل الصعوبات.</w:t>
      </w:r>
      <w:r w:rsidRPr="00BF2F14">
        <w:rPr>
          <w:rFonts w:ascii="Simplified Arabic" w:eastAsia="Times New Roman" w:hAnsi="Simplified Arabic" w:cs="Simplified Arabic"/>
          <w:color w:val="606060"/>
          <w:sz w:val="27"/>
          <w:szCs w:val="27"/>
          <w:rtl/>
        </w:rPr>
        <w:br/>
        <w:t>-رؤية وجهة نظر الطفل وليس الأهل أو الكبار المحيطين به.</w:t>
      </w:r>
      <w:r w:rsidRPr="00BF2F14">
        <w:rPr>
          <w:rFonts w:ascii="Simplified Arabic" w:eastAsia="Times New Roman" w:hAnsi="Simplified Arabic" w:cs="Simplified Arabic"/>
          <w:color w:val="606060"/>
          <w:sz w:val="27"/>
          <w:szCs w:val="27"/>
          <w:rtl/>
        </w:rPr>
        <w:br/>
        <w:t>-مشاركة الطفل بنفسه في إجراء أي تغيير.</w:t>
      </w:r>
      <w:r w:rsidRPr="00BF2F14">
        <w:rPr>
          <w:rFonts w:ascii="Simplified Arabic" w:eastAsia="Times New Roman" w:hAnsi="Simplified Arabic" w:cs="Simplified Arabic"/>
          <w:color w:val="606060"/>
          <w:sz w:val="27"/>
          <w:szCs w:val="27"/>
          <w:rtl/>
        </w:rPr>
        <w:br/>
        <w:t>وطرائق العلاج باللعب متعددة، منها ما يتعامل مع الطفل إفرادياً ومنها ما يتعامل مع الطفل من خلال اسرته او جماعة الرفاق. وأهم هذه الطرائق هي:</w:t>
      </w:r>
      <w:r w:rsidRPr="00BF2F14">
        <w:rPr>
          <w:rFonts w:ascii="Simplified Arabic" w:eastAsia="Times New Roman" w:hAnsi="Simplified Arabic" w:cs="Simplified Arabic"/>
          <w:color w:val="606060"/>
          <w:sz w:val="27"/>
          <w:szCs w:val="27"/>
          <w:rtl/>
        </w:rPr>
        <w:br/>
        <w:t>-العلاج باللعب السلوكي- المعرفي (</w:t>
      </w:r>
      <w:r w:rsidRPr="00BF2F14">
        <w:rPr>
          <w:rFonts w:ascii="Simplified Arabic" w:eastAsia="Times New Roman" w:hAnsi="Simplified Arabic" w:cs="Simplified Arabic"/>
          <w:color w:val="606060"/>
          <w:sz w:val="27"/>
          <w:szCs w:val="27"/>
        </w:rPr>
        <w:t>Cognitive-Behavioral Play Therapy-CBPT</w:t>
      </w:r>
      <w:r w:rsidRPr="00BF2F14">
        <w:rPr>
          <w:rFonts w:ascii="Simplified Arabic" w:eastAsia="Times New Roman" w:hAnsi="Simplified Arabic" w:cs="Simplified Arabic"/>
          <w:color w:val="606060"/>
          <w:sz w:val="27"/>
          <w:szCs w:val="27"/>
          <w:rtl/>
        </w:rPr>
        <w:t>)</w:t>
      </w:r>
      <w:r w:rsidRPr="00BF2F14">
        <w:rPr>
          <w:rFonts w:ascii="Simplified Arabic" w:eastAsia="Times New Roman" w:hAnsi="Simplified Arabic" w:cs="Simplified Arabic"/>
          <w:color w:val="606060"/>
          <w:sz w:val="27"/>
          <w:szCs w:val="27"/>
          <w:rtl/>
        </w:rPr>
        <w:br/>
        <w:t>-العلاج باللعب الجشطلتي (</w:t>
      </w:r>
      <w:r w:rsidRPr="00BF2F14">
        <w:rPr>
          <w:rFonts w:ascii="Simplified Arabic" w:eastAsia="Times New Roman" w:hAnsi="Simplified Arabic" w:cs="Simplified Arabic"/>
          <w:color w:val="606060"/>
          <w:sz w:val="27"/>
          <w:szCs w:val="27"/>
        </w:rPr>
        <w:t>Gestalt Play Therapy</w:t>
      </w:r>
      <w:r w:rsidRPr="00BF2F14">
        <w:rPr>
          <w:rFonts w:ascii="Simplified Arabic" w:eastAsia="Times New Roman" w:hAnsi="Simplified Arabic" w:cs="Simplified Arabic"/>
          <w:color w:val="606060"/>
          <w:sz w:val="27"/>
          <w:szCs w:val="27"/>
          <w:rtl/>
        </w:rPr>
        <w:t>) </w:t>
      </w:r>
      <w:r w:rsidRPr="00BF2F14">
        <w:rPr>
          <w:rFonts w:ascii="Simplified Arabic" w:eastAsia="Times New Roman" w:hAnsi="Simplified Arabic" w:cs="Simplified Arabic"/>
          <w:color w:val="606060"/>
          <w:sz w:val="27"/>
          <w:szCs w:val="27"/>
          <w:rtl/>
        </w:rPr>
        <w:br/>
        <w:t>- العلاج باللعب الادلري (</w:t>
      </w:r>
      <w:r w:rsidRPr="00BF2F14">
        <w:rPr>
          <w:rFonts w:ascii="Simplified Arabic" w:eastAsia="Times New Roman" w:hAnsi="Simplified Arabic" w:cs="Simplified Arabic"/>
          <w:color w:val="606060"/>
          <w:sz w:val="27"/>
          <w:szCs w:val="27"/>
        </w:rPr>
        <w:t>Adlerian Play Therapy</w:t>
      </w:r>
      <w:r w:rsidRPr="00BF2F14">
        <w:rPr>
          <w:rFonts w:ascii="Simplified Arabic" w:eastAsia="Times New Roman" w:hAnsi="Simplified Arabic" w:cs="Simplified Arabic"/>
          <w:color w:val="606060"/>
          <w:sz w:val="27"/>
          <w:szCs w:val="27"/>
          <w:rtl/>
        </w:rPr>
        <w:t>)</w:t>
      </w:r>
      <w:r w:rsidRPr="00BF2F14">
        <w:rPr>
          <w:rFonts w:ascii="Simplified Arabic" w:eastAsia="Times New Roman" w:hAnsi="Simplified Arabic" w:cs="Simplified Arabic"/>
          <w:color w:val="606060"/>
          <w:sz w:val="27"/>
          <w:szCs w:val="27"/>
          <w:rtl/>
        </w:rPr>
        <w:br/>
        <w:t>-العلاج باللعب غير الموجه، المتمحور على الشخص.(</w:t>
      </w:r>
      <w:r w:rsidRPr="00BF2F14">
        <w:rPr>
          <w:rFonts w:ascii="Simplified Arabic" w:eastAsia="Times New Roman" w:hAnsi="Simplified Arabic" w:cs="Simplified Arabic"/>
          <w:color w:val="606060"/>
          <w:sz w:val="27"/>
          <w:szCs w:val="27"/>
        </w:rPr>
        <w:t>Nondirective, Person-Centered Play Therapy-CCPT</w:t>
      </w:r>
      <w:r w:rsidRPr="00BF2F14">
        <w:rPr>
          <w:rFonts w:ascii="Simplified Arabic" w:eastAsia="Times New Roman" w:hAnsi="Simplified Arabic" w:cs="Simplified Arabic"/>
          <w:color w:val="606060"/>
          <w:sz w:val="27"/>
          <w:szCs w:val="27"/>
          <w:rtl/>
        </w:rPr>
        <w:t>)</w:t>
      </w:r>
      <w:r w:rsidRPr="00BF2F14">
        <w:rPr>
          <w:rFonts w:ascii="Simplified Arabic" w:eastAsia="Times New Roman" w:hAnsi="Simplified Arabic" w:cs="Simplified Arabic"/>
          <w:color w:val="606060"/>
          <w:sz w:val="27"/>
          <w:szCs w:val="27"/>
          <w:rtl/>
        </w:rPr>
        <w:br/>
        <w:t>-العلاج باللعب التحليلي (</w:t>
      </w:r>
      <w:r w:rsidRPr="00BF2F14">
        <w:rPr>
          <w:rFonts w:ascii="Simplified Arabic" w:eastAsia="Times New Roman" w:hAnsi="Simplified Arabic" w:cs="Simplified Arabic"/>
          <w:color w:val="606060"/>
          <w:sz w:val="27"/>
          <w:szCs w:val="27"/>
        </w:rPr>
        <w:t>Psychoanalytic Play Therapy</w:t>
      </w:r>
      <w:r w:rsidRPr="00BF2F14">
        <w:rPr>
          <w:rFonts w:ascii="Simplified Arabic" w:eastAsia="Times New Roman" w:hAnsi="Simplified Arabic" w:cs="Simplified Arabic"/>
          <w:color w:val="606060"/>
          <w:sz w:val="27"/>
          <w:szCs w:val="27"/>
          <w:rtl/>
        </w:rPr>
        <w:t>) </w:t>
      </w:r>
      <w:r w:rsidRPr="00BF2F14">
        <w:rPr>
          <w:rFonts w:ascii="Simplified Arabic" w:eastAsia="Times New Roman" w:hAnsi="Simplified Arabic" w:cs="Simplified Arabic"/>
          <w:color w:val="606060"/>
          <w:sz w:val="27"/>
          <w:szCs w:val="27"/>
          <w:rtl/>
        </w:rPr>
        <w:br/>
        <w:t>ونستعرض في ما يأتي هذه الطرق:</w:t>
      </w:r>
      <w:r w:rsidRPr="00BF2F14">
        <w:rPr>
          <w:rFonts w:ascii="Simplified Arabic" w:eastAsia="Times New Roman" w:hAnsi="Simplified Arabic" w:cs="Simplified Arabic"/>
          <w:color w:val="606060"/>
          <w:sz w:val="27"/>
          <w:szCs w:val="27"/>
          <w:rtl/>
        </w:rPr>
        <w:b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العلاج السلوكي- المعرفي باللعب:</w:t>
      </w:r>
      <w:r w:rsidRPr="00BF2F14">
        <w:rPr>
          <w:rFonts w:ascii="Simplified Arabic" w:eastAsia="Times New Roman" w:hAnsi="Simplified Arabic" w:cs="Simplified Arabic"/>
          <w:color w:val="606060"/>
          <w:sz w:val="27"/>
          <w:szCs w:val="27"/>
          <w:rtl/>
        </w:rPr>
        <w:br/>
        <w:t xml:space="preserve">إن من الأهداف الأولى للعلاج السلوكي المعرفي هو تحديد الأفكار غير التوافقية، لمساعدة الناس على تغيير انماط تفكيرها السلبي ومعتقدتها وسلوكها بحيث تتمكن من إدارة العوارض السلبية والتمتع </w:t>
      </w:r>
      <w:r w:rsidRPr="00BF2F14">
        <w:rPr>
          <w:rFonts w:ascii="Simplified Arabic" w:eastAsia="Times New Roman" w:hAnsi="Simplified Arabic" w:cs="Simplified Arabic"/>
          <w:color w:val="606060"/>
          <w:sz w:val="27"/>
          <w:szCs w:val="27"/>
          <w:rtl/>
        </w:rPr>
        <w:lastRenderedPageBreak/>
        <w:t>بحياة أكثر انتاجية وأقل توتراً. وهو يتناسب خصوصاً مع أطفال الروضة والحلقة الأولى من التعليم الابتدائي. يقوم المعالج بشكل غير مباشر، بواسطة اللعب، بإحداث تغير معرفي وتأسيس سلوك أكثر تكيفاً لديه. ويلجأ المعالج إلى تعزيز انخراط الطفل في العلاج من خلال تدريبه على وسائل للضبط والسيطرة ولتحمل مسؤولية تغيير سلوكه، ويشجعه على أن يكون مشاركاً فعالا في تغيير السلوك الذاتي. ومثال على ذلك معالجة مشكلة الخوف لدى الطفل. إن من أهم مركبات عملية تجاوز الخوف هو امتلاك القدرة على ضبط المخاوف. وهذا يعني تعليم الطفل ان الشخص يمكنه أن يتعامل مع المثيرات المخيفة، وأن يدير مشاعره المرتبطة بالخوف، وان يكتسب المهارات المتخصصة بالتعامل مع الخوف. والتدخل السلوكي المعرفي يؤمن للطفل فرصاً لمثل هذا التعلم. فبواسطة العلاج باللعب، يمكن للأطفال السيطرة على موضوعات الخوف من خلال تبني دور الشخص الذي لا يخاف. ومن خلال لعب التظاهر والتدرب عليه، يمكن للطفل ان يتغلب على المثيرات المخيفة . وتتضمن هذه الطريقة عدة مراحل:</w:t>
      </w:r>
      <w:r w:rsidRPr="00BF2F14">
        <w:rPr>
          <w:rFonts w:ascii="Simplified Arabic" w:eastAsia="Times New Roman" w:hAnsi="Simplified Arabic" w:cs="Simplified Arabic"/>
          <w:color w:val="606060"/>
          <w:sz w:val="27"/>
          <w:szCs w:val="27"/>
          <w:rtl/>
        </w:rPr>
        <w:br/>
        <w:t>أولاً: مرحلة المدخل/ التوجيه وتهدف إلى تحضير الطفل للعلاج.</w:t>
      </w:r>
      <w:r w:rsidRPr="00BF2F14">
        <w:rPr>
          <w:rFonts w:ascii="Simplified Arabic" w:eastAsia="Times New Roman" w:hAnsi="Simplified Arabic" w:cs="Simplified Arabic"/>
          <w:color w:val="606060"/>
          <w:sz w:val="27"/>
          <w:szCs w:val="27"/>
          <w:rtl/>
        </w:rPr>
        <w:br/>
        <w:t>ثانياً: مرحلة القياس ويجري فيها تشخيص المشكلة.</w:t>
      </w:r>
      <w:r w:rsidRPr="00BF2F14">
        <w:rPr>
          <w:rFonts w:ascii="Simplified Arabic" w:eastAsia="Times New Roman" w:hAnsi="Simplified Arabic" w:cs="Simplified Arabic"/>
          <w:color w:val="606060"/>
          <w:sz w:val="27"/>
          <w:szCs w:val="27"/>
          <w:rtl/>
        </w:rPr>
        <w:br/>
        <w:t>ثالثاً: المرحلة الوسيطة ويطور فيها المعالج خطة عمل، تتضمن العمل على تقوية قدرة الطفل على الضبط الذاتي وعلى الانجاز، وتدريبه من أجل تعلم استجابات توافقية للتعامل مع وضعيات محددة، وأيضاً تدريبه على التعميم (</w:t>
      </w:r>
      <w:r w:rsidRPr="00BF2F14">
        <w:rPr>
          <w:rFonts w:ascii="Simplified Arabic" w:eastAsia="Times New Roman" w:hAnsi="Simplified Arabic" w:cs="Simplified Arabic"/>
          <w:color w:val="606060"/>
          <w:sz w:val="27"/>
          <w:szCs w:val="27"/>
        </w:rPr>
        <w:t>Generalization</w:t>
      </w:r>
      <w:r w:rsidRPr="00BF2F14">
        <w:rPr>
          <w:rFonts w:ascii="Simplified Arabic" w:eastAsia="Times New Roman" w:hAnsi="Simplified Arabic" w:cs="Simplified Arabic"/>
          <w:color w:val="606060"/>
          <w:sz w:val="27"/>
          <w:szCs w:val="27"/>
          <w:rtl/>
        </w:rPr>
        <w:t>) بحيث يكتسب الطفل مهارات جديدة من أجل التعامل مع مجموعة واسعة من الوضعيات وتفادي السقوط مجددا. </w:t>
      </w:r>
      <w:r w:rsidRPr="00BF2F14">
        <w:rPr>
          <w:rFonts w:ascii="Simplified Arabic" w:eastAsia="Times New Roman" w:hAnsi="Simplified Arabic" w:cs="Simplified Arabic"/>
          <w:color w:val="606060"/>
          <w:sz w:val="27"/>
          <w:szCs w:val="27"/>
          <w:rtl/>
        </w:rPr>
        <w:br/>
        <w:t>رابعاً: مرحلة الاختتام ويتحضر فيها الطفل والاهل لإنهاء العلاج.</w:t>
      </w:r>
      <w:r w:rsidRPr="00BF2F14">
        <w:rPr>
          <w:rFonts w:ascii="Simplified Arabic" w:eastAsia="Times New Roman" w:hAnsi="Simplified Arabic" w:cs="Simplified Arabic"/>
          <w:color w:val="606060"/>
          <w:sz w:val="27"/>
          <w:szCs w:val="27"/>
          <w:rtl/>
        </w:rPr>
        <w:br/>
        <w:t>وتتضمن هذه الطريقة، مثلما يوحي اسمها، توجهين، أحدهما سلوكي والآخر معرفي. في التوجه الأول تستخدم فيه الأساليب السلوكية المختلفة (مثل اطفاء الاستجابة، والتعزيز الإيجابي، والتشكيل، والنمذجة... الخ ) وفي التوجه الثاني يتم استخدام أساليب ذهنية (استراتيجيات التغير المعرفي، ومواجهة المعتقدات غير العقلانية، وصف الذات إيجابياً، ضبط الذات) ويمكن أيضاً اللجوء إلى استخدام كتب الاطفال التي تعالج موضوعاً يتطابق مع المشكلة المدروسة، او يقوم الطفل بمشاركة المعالج بتأليف قصة تدور حول موضوع المشكلة.</w:t>
      </w:r>
      <w:r w:rsidRPr="00BF2F14">
        <w:rPr>
          <w:rFonts w:ascii="Simplified Arabic" w:eastAsia="Times New Roman" w:hAnsi="Simplified Arabic" w:cs="Simplified Arabic"/>
          <w:color w:val="606060"/>
          <w:sz w:val="27"/>
          <w:szCs w:val="27"/>
          <w:rtl/>
        </w:rPr>
        <w:br/>
        <w:t>العلاج باللعب غير الموجه، المتمحور على الشخص:</w:t>
      </w:r>
      <w:r w:rsidRPr="00BF2F14">
        <w:rPr>
          <w:rFonts w:ascii="Simplified Arabic" w:eastAsia="Times New Roman" w:hAnsi="Simplified Arabic" w:cs="Simplified Arabic"/>
          <w:color w:val="606060"/>
          <w:sz w:val="27"/>
          <w:szCs w:val="27"/>
          <w:rtl/>
        </w:rPr>
        <w:br/>
        <w:t xml:space="preserve">تنطلق هذه الطريقة من رؤية كارل روجرز، والتي تقول بأن الانسان هو المسؤول عن حياته، وأن الطبيعة الانسانية هي بنائية واجتماعية. ويؤمن المعالج النفسي الذي يتبنى هذه الطريقة المتمحورة على الشخص أن الفرد هو الأكثر خبرة بحياته الخاصة حتى ولو كان هذا الشخص أحياناً غير قادر على تصديق ذلك. ويعمل المعالج بدون أي تشخيص أو خطة علاجية محددة على جعل الأفراد يطلقون أفكارهم ومشاعرهم وقناعاتهم وخياراتهم بشكل خلاق بواسطة سلوك اصغاء منتبه، غير تقييمي وصادق. إن هذا الجو من النظرة الايجابية غير المشروطة، والتعاطف، والثقة المقدمة من </w:t>
      </w:r>
      <w:r w:rsidRPr="00BF2F14">
        <w:rPr>
          <w:rFonts w:ascii="Simplified Arabic" w:eastAsia="Times New Roman" w:hAnsi="Simplified Arabic" w:cs="Simplified Arabic"/>
          <w:color w:val="606060"/>
          <w:sz w:val="27"/>
          <w:szCs w:val="27"/>
          <w:rtl/>
        </w:rPr>
        <w:lastRenderedPageBreak/>
        <w:t>المعالج، من شأنه أن يؤمن الوضوح والنمو الموجه ذاتياً، ويؤدي إلى التغير الملائم. </w:t>
      </w:r>
      <w:r w:rsidRPr="00BF2F14">
        <w:rPr>
          <w:rFonts w:ascii="Simplified Arabic" w:eastAsia="Times New Roman" w:hAnsi="Simplified Arabic" w:cs="Simplified Arabic"/>
          <w:color w:val="606060"/>
          <w:sz w:val="27"/>
          <w:szCs w:val="27"/>
          <w:rtl/>
        </w:rPr>
        <w:br/>
        <w:t>ومن اساسيات العلاج باللعب المتمحور على الطفل هو اللعب غير الموجه الذي هو تقنية تشدد على القبول الكامل بالطفل كما هو. فيسمح له ويشجع على اختيار ما يريد اللعب به، ويعطى حرية مطلقة لتطوير او لتوقيف اللعب حينما يشاء. </w:t>
      </w:r>
      <w:r w:rsidRPr="00BF2F14">
        <w:rPr>
          <w:rFonts w:ascii="Simplified Arabic" w:eastAsia="Times New Roman" w:hAnsi="Simplified Arabic" w:cs="Simplified Arabic"/>
          <w:color w:val="606060"/>
          <w:sz w:val="27"/>
          <w:szCs w:val="27"/>
          <w:rtl/>
        </w:rPr>
        <w:br/>
        <w:t>وتقدم اكسلاين (</w:t>
      </w:r>
      <w:r w:rsidRPr="00BF2F14">
        <w:rPr>
          <w:rFonts w:ascii="Simplified Arabic" w:eastAsia="Times New Roman" w:hAnsi="Simplified Arabic" w:cs="Simplified Arabic"/>
          <w:color w:val="606060"/>
          <w:sz w:val="27"/>
          <w:szCs w:val="27"/>
        </w:rPr>
        <w:t>Axline-1982</w:t>
      </w:r>
      <w:r w:rsidRPr="00BF2F14">
        <w:rPr>
          <w:rFonts w:ascii="Simplified Arabic" w:eastAsia="Times New Roman" w:hAnsi="Simplified Arabic" w:cs="Simplified Arabic"/>
          <w:color w:val="606060"/>
          <w:sz w:val="27"/>
          <w:szCs w:val="27"/>
          <w:rtl/>
        </w:rPr>
        <w:t>)  ثمانية مبادئ أساسية يجب أن يتبناها المعالج الذي يعتمد طريقة العلاج المتمحور على الطفل   هي التالية:</w:t>
      </w:r>
      <w:r w:rsidRPr="00BF2F14">
        <w:rPr>
          <w:rFonts w:ascii="Simplified Arabic" w:eastAsia="Times New Roman" w:hAnsi="Simplified Arabic" w:cs="Simplified Arabic"/>
          <w:color w:val="606060"/>
          <w:sz w:val="27"/>
          <w:szCs w:val="27"/>
          <w:rtl/>
        </w:rPr>
        <w:br/>
        <w:t>-خلق علاقة صداقة دافئة مع الطفل.</w:t>
      </w:r>
      <w:r w:rsidRPr="00BF2F14">
        <w:rPr>
          <w:rFonts w:ascii="Simplified Arabic" w:eastAsia="Times New Roman" w:hAnsi="Simplified Arabic" w:cs="Simplified Arabic"/>
          <w:color w:val="606060"/>
          <w:sz w:val="27"/>
          <w:szCs w:val="27"/>
          <w:rtl/>
        </w:rPr>
        <w:br/>
        <w:t>-قبول الطفل كيفما كان بدون أي شرط.</w:t>
      </w:r>
      <w:r w:rsidRPr="00BF2F14">
        <w:rPr>
          <w:rFonts w:ascii="Simplified Arabic" w:eastAsia="Times New Roman" w:hAnsi="Simplified Arabic" w:cs="Simplified Arabic"/>
          <w:color w:val="606060"/>
          <w:sz w:val="27"/>
          <w:szCs w:val="27"/>
          <w:rtl/>
        </w:rPr>
        <w:br/>
        <w:t>-تنمية الشعور بالسماح بحيث يشعر الطفل أنه حر تماماً بالتعبير عن مشاعره. </w:t>
      </w:r>
      <w:r w:rsidRPr="00BF2F14">
        <w:rPr>
          <w:rFonts w:ascii="Simplified Arabic" w:eastAsia="Times New Roman" w:hAnsi="Simplified Arabic" w:cs="Simplified Arabic"/>
          <w:color w:val="606060"/>
          <w:sz w:val="27"/>
          <w:szCs w:val="27"/>
          <w:rtl/>
        </w:rPr>
        <w:br/>
        <w:t>-يتعرف المعالج بسرعة على مشاعر الطفل ويقوم بتأويلها له بشكل مبسط، بحيث يلتقط الطفل المعنى العميق لسلوكه.</w:t>
      </w:r>
      <w:r w:rsidRPr="00BF2F14">
        <w:rPr>
          <w:rFonts w:ascii="Simplified Arabic" w:eastAsia="Times New Roman" w:hAnsi="Simplified Arabic" w:cs="Simplified Arabic"/>
          <w:color w:val="606060"/>
          <w:sz w:val="27"/>
          <w:szCs w:val="27"/>
          <w:rtl/>
        </w:rPr>
        <w:br/>
        <w:t>-يحافظ المعالج على احترام عميق لأهلية الطفل لحل مشكلاته، ولكونه هو المسؤول عن خياراته وعن إجراء التغيير.</w:t>
      </w:r>
      <w:r w:rsidRPr="00BF2F14">
        <w:rPr>
          <w:rFonts w:ascii="Simplified Arabic" w:eastAsia="Times New Roman" w:hAnsi="Simplified Arabic" w:cs="Simplified Arabic"/>
          <w:color w:val="606060"/>
          <w:sz w:val="27"/>
          <w:szCs w:val="27"/>
          <w:rtl/>
        </w:rPr>
        <w:br/>
        <w:t>-لا يقوم المعالج بأي مسعى لتوجيه أفعال الطفل او مناقشته بأي طريقة كانت.</w:t>
      </w:r>
      <w:r w:rsidRPr="00BF2F14">
        <w:rPr>
          <w:rFonts w:ascii="Simplified Arabic" w:eastAsia="Times New Roman" w:hAnsi="Simplified Arabic" w:cs="Simplified Arabic"/>
          <w:color w:val="606060"/>
          <w:sz w:val="27"/>
          <w:szCs w:val="27"/>
          <w:rtl/>
        </w:rPr>
        <w:br/>
        <w:t>-لا يسرّع المعالج مسار العلاج الذي هو عملية متدرجة.</w:t>
      </w:r>
      <w:r w:rsidRPr="00BF2F14">
        <w:rPr>
          <w:rFonts w:ascii="Simplified Arabic" w:eastAsia="Times New Roman" w:hAnsi="Simplified Arabic" w:cs="Simplified Arabic"/>
          <w:color w:val="606060"/>
          <w:sz w:val="27"/>
          <w:szCs w:val="27"/>
          <w:rtl/>
        </w:rPr>
        <w:br/>
        <w:t>-يقيم المعالج فقط الحدود التي من شأنها أن تربط العلاج بأرض الواقع وتجعل الطفل يعي مسؤوليته في تلك العلاقة.</w:t>
      </w:r>
      <w:r w:rsidRPr="00BF2F14">
        <w:rPr>
          <w:rFonts w:ascii="Simplified Arabic" w:eastAsia="Times New Roman" w:hAnsi="Simplified Arabic" w:cs="Simplified Arabic"/>
          <w:color w:val="606060"/>
          <w:sz w:val="27"/>
          <w:szCs w:val="27"/>
          <w:rtl/>
        </w:rPr>
        <w:br/>
        <w:t xml:space="preserve">وحسب فانفليت </w:t>
      </w:r>
      <w:proofErr w:type="spellStart"/>
      <w:r w:rsidRPr="00BF2F14">
        <w:rPr>
          <w:rFonts w:ascii="Simplified Arabic" w:eastAsia="Times New Roman" w:hAnsi="Simplified Arabic" w:cs="Simplified Arabic"/>
          <w:color w:val="606060"/>
          <w:sz w:val="27"/>
          <w:szCs w:val="27"/>
        </w:rPr>
        <w:t>VanFleet</w:t>
      </w:r>
      <w:proofErr w:type="spellEnd"/>
      <w:r w:rsidRPr="00BF2F14">
        <w:rPr>
          <w:rFonts w:ascii="Simplified Arabic" w:eastAsia="Times New Roman" w:hAnsi="Simplified Arabic" w:cs="Simplified Arabic"/>
          <w:color w:val="606060"/>
          <w:sz w:val="27"/>
          <w:szCs w:val="27"/>
          <w:rtl/>
        </w:rPr>
        <w:t xml:space="preserve"> تحدد أهداف العلاج المتمحور حول الطفل بما يأتي:</w:t>
      </w:r>
      <w:r w:rsidRPr="00BF2F14">
        <w:rPr>
          <w:rFonts w:ascii="Simplified Arabic" w:eastAsia="Times New Roman" w:hAnsi="Simplified Arabic" w:cs="Simplified Arabic"/>
          <w:color w:val="606060"/>
          <w:sz w:val="27"/>
          <w:szCs w:val="27"/>
          <w:rtl/>
        </w:rPr>
        <w:br/>
        <w:t>-تعميق فهم المشاعر.</w:t>
      </w:r>
      <w:r w:rsidRPr="00BF2F14">
        <w:rPr>
          <w:rFonts w:ascii="Simplified Arabic" w:eastAsia="Times New Roman" w:hAnsi="Simplified Arabic" w:cs="Simplified Arabic"/>
          <w:color w:val="606060"/>
          <w:sz w:val="27"/>
          <w:szCs w:val="27"/>
          <w:rtl/>
        </w:rPr>
        <w:br/>
        <w:t>-التعبير عن المشاعر من اجل فهم الحاجات.</w:t>
      </w:r>
      <w:r w:rsidRPr="00BF2F14">
        <w:rPr>
          <w:rFonts w:ascii="Simplified Arabic" w:eastAsia="Times New Roman" w:hAnsi="Simplified Arabic" w:cs="Simplified Arabic"/>
          <w:color w:val="606060"/>
          <w:sz w:val="27"/>
          <w:szCs w:val="27"/>
          <w:rtl/>
        </w:rPr>
        <w:br/>
        <w:t>-تنمية مهارات حل المشكلات.</w:t>
      </w:r>
      <w:r w:rsidRPr="00BF2F14">
        <w:rPr>
          <w:rFonts w:ascii="Simplified Arabic" w:eastAsia="Times New Roman" w:hAnsi="Simplified Arabic" w:cs="Simplified Arabic"/>
          <w:color w:val="606060"/>
          <w:sz w:val="27"/>
          <w:szCs w:val="27"/>
          <w:rtl/>
        </w:rPr>
        <w:br/>
        <w:t>-تقليص السلوك غير المتكيف.</w:t>
      </w:r>
      <w:r w:rsidRPr="00BF2F14">
        <w:rPr>
          <w:rFonts w:ascii="Simplified Arabic" w:eastAsia="Times New Roman" w:hAnsi="Simplified Arabic" w:cs="Simplified Arabic"/>
          <w:color w:val="606060"/>
          <w:sz w:val="27"/>
          <w:szCs w:val="27"/>
          <w:rtl/>
        </w:rPr>
        <w:br/>
        <w:t>-العمل من خلال الصراعات والاصغاء.</w:t>
      </w:r>
      <w:r w:rsidRPr="00BF2F14">
        <w:rPr>
          <w:rFonts w:ascii="Simplified Arabic" w:eastAsia="Times New Roman" w:hAnsi="Simplified Arabic" w:cs="Simplified Arabic"/>
          <w:color w:val="606060"/>
          <w:sz w:val="27"/>
          <w:szCs w:val="27"/>
          <w:rtl/>
        </w:rPr>
        <w:br/>
        <w:t>-تنمية الثقة- بالذات.</w:t>
      </w:r>
      <w:r w:rsidRPr="00BF2F14">
        <w:rPr>
          <w:rFonts w:ascii="Simplified Arabic" w:eastAsia="Times New Roman" w:hAnsi="Simplified Arabic" w:cs="Simplified Arabic"/>
          <w:color w:val="606060"/>
          <w:sz w:val="27"/>
          <w:szCs w:val="27"/>
          <w:rtl/>
        </w:rPr>
        <w:br/>
        <w:t>العلاج الجشطلتي باللعب:</w:t>
      </w:r>
      <w:r w:rsidRPr="00BF2F14">
        <w:rPr>
          <w:rFonts w:ascii="Simplified Arabic" w:eastAsia="Times New Roman" w:hAnsi="Simplified Arabic" w:cs="Simplified Arabic"/>
          <w:color w:val="606060"/>
          <w:sz w:val="27"/>
          <w:szCs w:val="27"/>
          <w:rtl/>
        </w:rPr>
        <w:br/>
        <w:t xml:space="preserve">يقوم العلاج الجشطلتي على تحدي الشخص بمسائل تجعله يعي مشاعره وينمي قدراته لمواجهة مواقف الحياة اليومية وصعوباتها. ويمكن للمعالج الجشطلتي استخدام وسائل متنوعة مثل لعب الأدوار مثلا. ويتم التركيزعلى ما يحصل وما يشعر به الشخص المريض الآن وهنا، وليس على ماجرى في الماضي او ما كان يمكن أن يحصل او ما يجب أن يحصل. ويحاول المعالج ان يعلم الشخص المريض أن ما يختبره ويحس به الآن هو اكثر اهمية من التوقعات والتفسيرات المرتكزة على تجارب او مواقف سابقة. ان هدف العلاج الجشطلتي هو أن يصبح المريض اكثر إدراكاً لما </w:t>
      </w:r>
      <w:r w:rsidRPr="00BF2F14">
        <w:rPr>
          <w:rFonts w:ascii="Simplified Arabic" w:eastAsia="Times New Roman" w:hAnsi="Simplified Arabic" w:cs="Simplified Arabic"/>
          <w:color w:val="606060"/>
          <w:sz w:val="27"/>
          <w:szCs w:val="27"/>
          <w:rtl/>
        </w:rPr>
        <w:lastRenderedPageBreak/>
        <w:t>يقوم به الآن وكيف يقوم به وكيف يستطيع ان يغير نفسه.  وذلك من خلال تعميق ادراكه بذاته وبإحساساته بطريقة أقل ذهنية مما تعرضه الأشكال التقليدية من العلاج. فكثيرا ما يشعر المرء بعدم الارتياح لبعض الجوانب في ذاته او في مشاعره فيحاول ان يتجاهلها. غير أن هذه المظاهر من ذواتنا ومشاعرنا تركد في عمق الذات وتظل تمارس ضغطها. ويقوم العلاج الجشطلتي على حث الشخص على التركيز على كل ما يشعر به او يدركه لحظة بلحظة، بغرض الوصول إلى ما يقبع في العمق وبذلك يصبح مهيئاً اكثر لفهم ذاته والقيام بالخيارات الأكثر ملائمة.</w:t>
      </w:r>
      <w:r w:rsidRPr="00BF2F14">
        <w:rPr>
          <w:rFonts w:ascii="Simplified Arabic" w:eastAsia="Times New Roman" w:hAnsi="Simplified Arabic" w:cs="Simplified Arabic"/>
          <w:color w:val="606060"/>
          <w:sz w:val="27"/>
          <w:szCs w:val="27"/>
          <w:rtl/>
        </w:rPr>
        <w:br/>
        <w:t xml:space="preserve">ومن أساسيات العلاج الجشطلتي باللعب مع الأطفال تذكر اوكلاندر ( </w:t>
      </w:r>
      <w:proofErr w:type="spellStart"/>
      <w:r w:rsidRPr="00BF2F14">
        <w:rPr>
          <w:rFonts w:ascii="Simplified Arabic" w:eastAsia="Times New Roman" w:hAnsi="Simplified Arabic" w:cs="Simplified Arabic"/>
          <w:color w:val="606060"/>
          <w:sz w:val="27"/>
          <w:szCs w:val="27"/>
        </w:rPr>
        <w:t>Oaklander</w:t>
      </w:r>
      <w:proofErr w:type="spellEnd"/>
      <w:r w:rsidRPr="00BF2F14">
        <w:rPr>
          <w:rFonts w:ascii="Simplified Arabic" w:eastAsia="Times New Roman" w:hAnsi="Simplified Arabic" w:cs="Simplified Arabic"/>
          <w:color w:val="606060"/>
          <w:sz w:val="27"/>
          <w:szCs w:val="27"/>
          <w:rtl/>
        </w:rPr>
        <w:t>)  أربعة أمور:</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b/>
          <w:bCs/>
          <w:color w:val="606060"/>
          <w:sz w:val="27"/>
          <w:szCs w:val="27"/>
          <w:rtl/>
        </w:rPr>
        <w:t>أولا: العلاقة معالج -طفل</w:t>
      </w:r>
      <w:r w:rsidRPr="00BF2F14">
        <w:rPr>
          <w:rFonts w:ascii="Simplified Arabic" w:eastAsia="Times New Roman" w:hAnsi="Simplified Arabic" w:cs="Simplified Arabic"/>
          <w:color w:val="606060"/>
          <w:sz w:val="27"/>
          <w:szCs w:val="27"/>
          <w:rtl/>
        </w:rPr>
        <w:t> </w:t>
      </w:r>
      <w:r w:rsidRPr="00BF2F14">
        <w:rPr>
          <w:rFonts w:ascii="Simplified Arabic" w:eastAsia="Times New Roman" w:hAnsi="Simplified Arabic" w:cs="Simplified Arabic"/>
          <w:color w:val="606060"/>
          <w:sz w:val="27"/>
          <w:szCs w:val="27"/>
          <w:rtl/>
        </w:rPr>
        <w:br/>
        <w:t>تحمل هذه العلاقة بذاتها وظيفة علاجية. وتؤمن، غالباً، تجربة جديدة ومتفردة للطفل. ومن واجبات المعالج:</w:t>
      </w:r>
      <w:r w:rsidRPr="00BF2F14">
        <w:rPr>
          <w:rFonts w:ascii="Simplified Arabic" w:eastAsia="Times New Roman" w:hAnsi="Simplified Arabic" w:cs="Simplified Arabic"/>
          <w:color w:val="606060"/>
          <w:sz w:val="27"/>
          <w:szCs w:val="27"/>
          <w:rtl/>
        </w:rPr>
        <w:br/>
        <w:t>-التساوي مع الطفل.</w:t>
      </w:r>
      <w:r w:rsidRPr="00BF2F14">
        <w:rPr>
          <w:rFonts w:ascii="Simplified Arabic" w:eastAsia="Times New Roman" w:hAnsi="Simplified Arabic" w:cs="Simplified Arabic"/>
          <w:color w:val="606060"/>
          <w:sz w:val="27"/>
          <w:szCs w:val="27"/>
          <w:rtl/>
        </w:rPr>
        <w:br/>
        <w:t>-الإستجابة لحاجات الطفل مثلما يبديها الأخير، بدون حكم وباحترام وصدق. </w:t>
      </w:r>
      <w:r w:rsidRPr="00BF2F14">
        <w:rPr>
          <w:rFonts w:ascii="Simplified Arabic" w:eastAsia="Times New Roman" w:hAnsi="Simplified Arabic" w:cs="Simplified Arabic"/>
          <w:color w:val="606060"/>
          <w:sz w:val="27"/>
          <w:szCs w:val="27"/>
          <w:rtl/>
        </w:rPr>
        <w:br/>
        <w:t>-عدم لعب أي دور، بل يكون ذاته مع الانتباه لحدوده وعدم الامحاء في ذات الطفل. </w:t>
      </w:r>
      <w:r w:rsidRPr="00BF2F14">
        <w:rPr>
          <w:rFonts w:ascii="Simplified Arabic" w:eastAsia="Times New Roman" w:hAnsi="Simplified Arabic" w:cs="Simplified Arabic"/>
          <w:color w:val="606060"/>
          <w:sz w:val="27"/>
          <w:szCs w:val="27"/>
          <w:rtl/>
        </w:rPr>
        <w:br/>
        <w:t>-عدم حمل أي توقعات إزاء الطفل.</w:t>
      </w:r>
      <w:r w:rsidRPr="00BF2F14">
        <w:rPr>
          <w:rFonts w:ascii="Simplified Arabic" w:eastAsia="Times New Roman" w:hAnsi="Simplified Arabic" w:cs="Simplified Arabic"/>
          <w:color w:val="606060"/>
          <w:sz w:val="27"/>
          <w:szCs w:val="27"/>
          <w:rtl/>
        </w:rPr>
        <w:br/>
        <w:t>-التمسك بموقف داعم لكلية وسلامة كيان الطفل. </w:t>
      </w:r>
      <w:r w:rsidRPr="00BF2F14">
        <w:rPr>
          <w:rFonts w:ascii="Simplified Arabic" w:eastAsia="Times New Roman" w:hAnsi="Simplified Arabic" w:cs="Simplified Arabic"/>
          <w:color w:val="606060"/>
          <w:sz w:val="27"/>
          <w:szCs w:val="27"/>
          <w:rtl/>
        </w:rPr>
        <w:br/>
        <w:t>-الإنخراط والتواصل والتفاعل مع الطفل.</w:t>
      </w:r>
      <w:r w:rsidRPr="00BF2F14">
        <w:rPr>
          <w:rFonts w:ascii="Simplified Arabic" w:eastAsia="Times New Roman" w:hAnsi="Simplified Arabic" w:cs="Simplified Arabic"/>
          <w:color w:val="606060"/>
          <w:sz w:val="27"/>
          <w:szCs w:val="27"/>
          <w:rtl/>
        </w:rPr>
        <w:br/>
        <w:t>-خلق بيئة من الأمان للطفل وعدم دفعه لتخطي إمكانياته او تجاوز رضاه.</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b/>
          <w:bCs/>
          <w:color w:val="606060"/>
          <w:sz w:val="27"/>
          <w:szCs w:val="27"/>
          <w:rtl/>
        </w:rPr>
        <w:t>ثانيا: الاتصال والمقاومة</w:t>
      </w:r>
      <w:r w:rsidRPr="00BF2F14">
        <w:rPr>
          <w:rFonts w:ascii="Simplified Arabic" w:eastAsia="Times New Roman" w:hAnsi="Simplified Arabic" w:cs="Simplified Arabic"/>
          <w:b/>
          <w:bCs/>
          <w:color w:val="606060"/>
          <w:sz w:val="27"/>
          <w:szCs w:val="27"/>
          <w:rtl/>
        </w:rPr>
        <w:br/>
      </w:r>
      <w:r w:rsidRPr="00BF2F14">
        <w:rPr>
          <w:rFonts w:ascii="Simplified Arabic" w:eastAsia="Times New Roman" w:hAnsi="Simplified Arabic" w:cs="Simplified Arabic"/>
          <w:color w:val="606060"/>
          <w:sz w:val="27"/>
          <w:szCs w:val="27"/>
          <w:rtl/>
        </w:rPr>
        <w:t> إن الإتصال السليم يستلزم ما يلي:</w:t>
      </w:r>
      <w:r w:rsidRPr="00BF2F14">
        <w:rPr>
          <w:rFonts w:ascii="Simplified Arabic" w:eastAsia="Times New Roman" w:hAnsi="Simplified Arabic" w:cs="Simplified Arabic"/>
          <w:color w:val="606060"/>
          <w:sz w:val="27"/>
          <w:szCs w:val="27"/>
          <w:rtl/>
        </w:rPr>
        <w:br/>
        <w:t>-استخدام كافة الحواس (النظر، السمع، اللمس، التذوق، الشم)</w:t>
      </w:r>
      <w:r w:rsidRPr="00BF2F14">
        <w:rPr>
          <w:rFonts w:ascii="Simplified Arabic" w:eastAsia="Times New Roman" w:hAnsi="Simplified Arabic" w:cs="Simplified Arabic"/>
          <w:color w:val="606060"/>
          <w:sz w:val="27"/>
          <w:szCs w:val="27"/>
          <w:rtl/>
        </w:rPr>
        <w:br/>
        <w:t>-ادراك واستخدام ملائم لكافة مظاهر الجسم.</w:t>
      </w:r>
      <w:r w:rsidRPr="00BF2F14">
        <w:rPr>
          <w:rFonts w:ascii="Simplified Arabic" w:eastAsia="Times New Roman" w:hAnsi="Simplified Arabic" w:cs="Simplified Arabic"/>
          <w:color w:val="606060"/>
          <w:sz w:val="27"/>
          <w:szCs w:val="27"/>
          <w:rtl/>
        </w:rPr>
        <w:br/>
        <w:t>-إمكانية التعبير السليم عن الانفعالات.</w:t>
      </w:r>
      <w:r w:rsidRPr="00BF2F14">
        <w:rPr>
          <w:rFonts w:ascii="Simplified Arabic" w:eastAsia="Times New Roman" w:hAnsi="Simplified Arabic" w:cs="Simplified Arabic"/>
          <w:color w:val="606060"/>
          <w:sz w:val="27"/>
          <w:szCs w:val="27"/>
          <w:rtl/>
        </w:rPr>
        <w:br/>
        <w:t>-استخدام القدرة الذهنية بمختلف اشكالها: التعلم والتعبير عن الآراء والأفكار والفضول والمطالب والحاجات والكره.</w:t>
      </w:r>
      <w:r w:rsidRPr="00BF2F14">
        <w:rPr>
          <w:rFonts w:ascii="Simplified Arabic" w:eastAsia="Times New Roman" w:hAnsi="Simplified Arabic" w:cs="Simplified Arabic"/>
          <w:color w:val="606060"/>
          <w:sz w:val="27"/>
          <w:szCs w:val="27"/>
          <w:rtl/>
        </w:rPr>
        <w:br/>
        <w:t>أما المقاومة، او الاتصال المنقطع، فينشأ عندما يجري قمع او صد أي من هذه الامكانيات. وتجدر الإشارة إلى أن المقاومة لا تكون سلبية بذاتها وإنما في درجتها. فغالبية الأطفال يكونون أحياناً مقاومين بدرجة معينة. لا بل قد تكون المقاومة استجابة صحية. والاتصال السليم يفترض شيئاً من المقاومة. إذ من الصعب القيام باتصال جيد مع شخص ليس لديه حدود واضحة لذاته. أما المقاومة الشديدة فهي التي تجعل من الصعب القيام بمثل هذا الاتصال.</w:t>
      </w:r>
      <w:r w:rsidRPr="00BF2F14">
        <w:rPr>
          <w:rFonts w:ascii="Simplified Arabic" w:eastAsia="Times New Roman" w:hAnsi="Simplified Arabic" w:cs="Simplified Arabic"/>
          <w:color w:val="606060"/>
          <w:sz w:val="27"/>
          <w:szCs w:val="27"/>
          <w:rtl/>
        </w:rPr>
        <w:br/>
      </w:r>
      <w:r w:rsidRPr="00BF2F14">
        <w:rPr>
          <w:rFonts w:ascii="Simplified Arabic" w:eastAsia="Times New Roman" w:hAnsi="Simplified Arabic" w:cs="Simplified Arabic"/>
          <w:color w:val="606060"/>
          <w:sz w:val="27"/>
          <w:szCs w:val="27"/>
          <w:rtl/>
        </w:rPr>
        <w:lastRenderedPageBreak/>
        <w:t>إن السلوك غير الملائم يكون في الغالب نوعاً من المقاومة الشديدة او من اضطراب حدود الاتصال. وعلى المعالج ان يتوقع بعض المقاومة ويعترف بأنها وسيلة الطفل للتعبير، وأن يحترمها. فحين يبدأ الطفل بالشعور بالأمان في الجلسات، سترتخي مقاومته. مع العلم بأنه يمكن للطفل العودة إلى المقاومة مجدداً، إذا ما شعر بأن المعالج قد تخطى الحدود المقبولة لتدخله.</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b/>
          <w:bCs/>
          <w:color w:val="606060"/>
          <w:sz w:val="27"/>
          <w:szCs w:val="27"/>
          <w:rtl/>
        </w:rPr>
        <w:t>ثالثا: الشعور بالذات</w:t>
      </w:r>
      <w:r w:rsidRPr="00BF2F14">
        <w:rPr>
          <w:rFonts w:ascii="Simplified Arabic" w:eastAsia="Times New Roman" w:hAnsi="Simplified Arabic" w:cs="Simplified Arabic"/>
          <w:b/>
          <w:bCs/>
          <w:color w:val="606060"/>
          <w:sz w:val="27"/>
          <w:szCs w:val="27"/>
          <w:rtl/>
        </w:rPr>
        <w:br/>
      </w:r>
      <w:r w:rsidRPr="00BF2F14">
        <w:rPr>
          <w:rFonts w:ascii="Simplified Arabic" w:eastAsia="Times New Roman" w:hAnsi="Simplified Arabic" w:cs="Simplified Arabic"/>
          <w:color w:val="606060"/>
          <w:sz w:val="27"/>
          <w:szCs w:val="27"/>
          <w:rtl/>
        </w:rPr>
        <w:t>تقوم وظيفة المعالج على تنمية شعور الطفل بذاته. وذلك من خلال تنمية مهارات:</w:t>
      </w:r>
      <w:r w:rsidRPr="00BF2F14">
        <w:rPr>
          <w:rFonts w:ascii="Simplified Arabic" w:eastAsia="Times New Roman" w:hAnsi="Simplified Arabic" w:cs="Simplified Arabic"/>
          <w:color w:val="606060"/>
          <w:sz w:val="27"/>
          <w:szCs w:val="27"/>
          <w:rtl/>
        </w:rPr>
        <w:br/>
        <w:t>-النظر والاصغاء والشم والتذوق واللمس؛ </w:t>
      </w:r>
      <w:r w:rsidRPr="00BF2F14">
        <w:rPr>
          <w:rFonts w:ascii="Simplified Arabic" w:eastAsia="Times New Roman" w:hAnsi="Simplified Arabic" w:cs="Simplified Arabic"/>
          <w:color w:val="606060"/>
          <w:sz w:val="27"/>
          <w:szCs w:val="27"/>
          <w:rtl/>
        </w:rPr>
        <w:br/>
        <w:t>-التحرك في المكان؛ </w:t>
      </w:r>
      <w:r w:rsidRPr="00BF2F14">
        <w:rPr>
          <w:rFonts w:ascii="Simplified Arabic" w:eastAsia="Times New Roman" w:hAnsi="Simplified Arabic" w:cs="Simplified Arabic"/>
          <w:color w:val="606060"/>
          <w:sz w:val="27"/>
          <w:szCs w:val="27"/>
          <w:rtl/>
        </w:rPr>
        <w:br/>
        <w:t>-التعبير عن الأفكار والآراء والقناعات؛</w:t>
      </w:r>
      <w:r w:rsidRPr="00BF2F14">
        <w:rPr>
          <w:rFonts w:ascii="Simplified Arabic" w:eastAsia="Times New Roman" w:hAnsi="Simplified Arabic" w:cs="Simplified Arabic"/>
          <w:color w:val="606060"/>
          <w:sz w:val="27"/>
          <w:szCs w:val="27"/>
          <w:rtl/>
        </w:rPr>
        <w:br/>
        <w:t>-التعبير عن الانفعالات العميقة التي تعيق الاشتغال السليم والاندماج؛ </w:t>
      </w:r>
      <w:r w:rsidRPr="00BF2F14">
        <w:rPr>
          <w:rFonts w:ascii="Simplified Arabic" w:eastAsia="Times New Roman" w:hAnsi="Simplified Arabic" w:cs="Simplified Arabic"/>
          <w:color w:val="606060"/>
          <w:sz w:val="27"/>
          <w:szCs w:val="27"/>
          <w:rtl/>
        </w:rPr>
        <w:br/>
        <w:t>ويستخدم المعالج تجارب متنوعة من أجل تقوية ذات الطفل، التي تعطي بدورها الذات دعما مطلوبا للتعبير الانفعالي.</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 </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b/>
          <w:bCs/>
          <w:color w:val="606060"/>
          <w:sz w:val="27"/>
          <w:szCs w:val="27"/>
          <w:rtl/>
        </w:rPr>
        <w:t>رابعاً: الإدراك والتجربة</w:t>
      </w:r>
      <w:r w:rsidRPr="00BF2F14">
        <w:rPr>
          <w:rFonts w:ascii="Simplified Arabic" w:eastAsia="Times New Roman" w:hAnsi="Simplified Arabic" w:cs="Simplified Arabic"/>
          <w:b/>
          <w:bCs/>
          <w:color w:val="606060"/>
          <w:sz w:val="27"/>
          <w:szCs w:val="27"/>
          <w:rtl/>
        </w:rPr>
        <w:br/>
      </w:r>
      <w:r w:rsidRPr="00BF2F14">
        <w:rPr>
          <w:rFonts w:ascii="Simplified Arabic" w:eastAsia="Times New Roman" w:hAnsi="Simplified Arabic" w:cs="Simplified Arabic"/>
          <w:color w:val="606060"/>
          <w:sz w:val="27"/>
          <w:szCs w:val="27"/>
          <w:rtl/>
        </w:rPr>
        <w:t>مع تقدم الطفل في تجربة العلاج، يصبح اكثر إدراكاً لما هو عليه ولمشاعره ولحاجاته ومطالبه. وبالنسبة إلى الطفل فإن التجربة هي مفتاح الإدراك. لذلك فإن تأمين تجارب متنوعة يشكل جزءاً أساسياً من العلاج. ويستخدم المعالج تقنيات متعددة، من شأنها أن تخدم الطفل كجسر لعبور ذاته الحقيقية وتعطيه وسائط لاكتشاف جوانب عدة من ذاته وتجديدها. من هذه التقنيات استخدام الفنون التشكيلية مثل الرسم والتلوين والتركيب، وايضا الدمى والموسيقى والمسرح والتجارب الحسية والجسمانية، كتابة وسرد قصص، واللعب بالرمل، وألعاب القواعد المختلفة... ألخ.</w:t>
      </w:r>
      <w:r w:rsidRPr="00BF2F14">
        <w:rPr>
          <w:rFonts w:ascii="Simplified Arabic" w:eastAsia="Times New Roman" w:hAnsi="Simplified Arabic" w:cs="Simplified Arabic"/>
          <w:color w:val="606060"/>
          <w:sz w:val="27"/>
          <w:szCs w:val="27"/>
          <w:rtl/>
        </w:rPr>
        <w:br/>
        <w:t>العلاج الادلري باللعب:</w:t>
      </w:r>
      <w:r w:rsidRPr="00BF2F14">
        <w:rPr>
          <w:rFonts w:ascii="Simplified Arabic" w:eastAsia="Times New Roman" w:hAnsi="Simplified Arabic" w:cs="Simplified Arabic"/>
          <w:color w:val="606060"/>
          <w:sz w:val="27"/>
          <w:szCs w:val="27"/>
          <w:rtl/>
        </w:rPr>
        <w:br/>
        <w:t>ينطلق العلاج الادلري  باللعب من علم النفس الفردي الذي أسسه الفرد آدلر (</w:t>
      </w:r>
      <w:r w:rsidRPr="00BF2F14">
        <w:rPr>
          <w:rFonts w:ascii="Simplified Arabic" w:eastAsia="Times New Roman" w:hAnsi="Simplified Arabic" w:cs="Simplified Arabic"/>
          <w:color w:val="606060"/>
          <w:sz w:val="27"/>
          <w:szCs w:val="27"/>
        </w:rPr>
        <w:t>Adler</w:t>
      </w:r>
      <w:r w:rsidRPr="00BF2F14">
        <w:rPr>
          <w:rFonts w:ascii="Simplified Arabic" w:eastAsia="Times New Roman" w:hAnsi="Simplified Arabic" w:cs="Simplified Arabic"/>
          <w:color w:val="606060"/>
          <w:sz w:val="27"/>
          <w:szCs w:val="27"/>
          <w:rtl/>
        </w:rPr>
        <w:t>) في بداية القرن العشرين وأهم طروحاته:</w:t>
      </w:r>
      <w:r w:rsidRPr="00BF2F14">
        <w:rPr>
          <w:rFonts w:ascii="Simplified Arabic" w:eastAsia="Times New Roman" w:hAnsi="Simplified Arabic" w:cs="Simplified Arabic"/>
          <w:color w:val="606060"/>
          <w:sz w:val="27"/>
          <w:szCs w:val="27"/>
          <w:rtl/>
        </w:rPr>
        <w:br/>
        <w:t xml:space="preserve">-الناس كائنات اجتماعية: ولذلك فكل شخص يحتاج إلى الانتماء. ويقوم الأطفال بمراقبة العالم من اجل تحديد طريقتهم في اكتساب مغزى وفي الانخراط في الجماعات المتنوعة وأول هذه الجماعات هي الأسرة. وثمة طريقان امام الطفل لتعيين نفسه كمنتمي إلى أسرة إما بمعنى إيجابي وهادف او بالعكس كمنتمي سلبي وغير هادف. ويصبح أحد هذين الطريقين اسلوب حياته. ومن هنا يقوم المعالج الادلري بالنظر إلى الطفل وسلوكه في سياق الأشخاص الآخرين. في إطار أسرته اولا وفيما بعد في إطار جيرانه او مدرسته.  وفي العادة تتكون لدى معظم الأسر فكرة ثابتة عن الطفل عند بلوغه السادسة او السابعة من عمره. وتشكل هذه الفكرة نوعاً من "العلبة النفسية" يعيش الطفل في </w:t>
      </w:r>
      <w:r w:rsidRPr="00BF2F14">
        <w:rPr>
          <w:rFonts w:ascii="Simplified Arabic" w:eastAsia="Times New Roman" w:hAnsi="Simplified Arabic" w:cs="Simplified Arabic"/>
          <w:color w:val="606060"/>
          <w:sz w:val="27"/>
          <w:szCs w:val="27"/>
          <w:rtl/>
        </w:rPr>
        <w:lastRenderedPageBreak/>
        <w:t>داخلها، مثال "الطفل الذكي" او "الطفل الكسول" او "الطفل الشاطر" او "الطفل الكسول" او الطفل السيء" او "الطفل الخوّيف". </w:t>
      </w:r>
      <w:r w:rsidRPr="00BF2F14">
        <w:rPr>
          <w:rFonts w:ascii="Simplified Arabic" w:eastAsia="Times New Roman" w:hAnsi="Simplified Arabic" w:cs="Simplified Arabic"/>
          <w:color w:val="606060"/>
          <w:sz w:val="27"/>
          <w:szCs w:val="27"/>
          <w:rtl/>
        </w:rPr>
        <w:br/>
        <w:t>من هنا يرى المعالج الأدلرى أنه من غير المناسب الالتقاء بالطفل بمفرده بل يجب استكشاف هذه العلبة من خلال التعرف على الأهل وتصوراتهم حول طفلهم خصوصاً في بداية الاستشارات. إذ سيكون على الطفل لاحقاً ان يجري تغييراً في طريقته في رؤية نفسه والاخرين والعالم، كما على اعضاء الأسرة ان يقبلوا التغيير في طريقة رؤيتهم واستجابتهم للطفل.</w:t>
      </w:r>
      <w:r w:rsidRPr="00BF2F14">
        <w:rPr>
          <w:rFonts w:ascii="Simplified Arabic" w:eastAsia="Times New Roman" w:hAnsi="Simplified Arabic" w:cs="Simplified Arabic"/>
          <w:color w:val="606060"/>
          <w:sz w:val="27"/>
          <w:szCs w:val="27"/>
          <w:rtl/>
        </w:rPr>
        <w:br/>
        <w:t>يبدأ شعور الطفل بالانتماء إلى الجماعة منذ بداية حياته، من خلال التعلق بالأم او الشخص الحاضن، من ثم بامتداد شعور التعلق هذا إلى افراد الاسرة الآخرين الاب والأخوة والرفاق والمعلمين والأشخاص الآخرين المؤثرين في حياتهم، ويمكنه ببعض الحث والتشجيع أن يعمم هذا الشعور على العرق البشري عموماً. وفي أكثر الأحيان فإن الأطفال الذين يأتون للعلاج باللعب تكون لديهم مشكلة تتعلق بضعف الاهتمام الاجتماعي. لذلك يقوم المعالج بتدعيم مشاعر التعلق هذه.</w:t>
      </w:r>
      <w:r w:rsidRPr="00BF2F14">
        <w:rPr>
          <w:rFonts w:ascii="Simplified Arabic" w:eastAsia="Times New Roman" w:hAnsi="Simplified Arabic" w:cs="Simplified Arabic"/>
          <w:color w:val="606060"/>
          <w:sz w:val="27"/>
          <w:szCs w:val="27"/>
          <w:rtl/>
        </w:rPr>
        <w:br/>
        <w:t>- كل سلوك انساني له غرض وهو موجه ناحية هدف معين: وأن الناس سختارون تصرفاتهم بحيث يسيرون باتجاه اهدافهم، التي قد تكون خارج إدراكهم الآني والمباشر. وفهم أهداف الشخص هو مفتاح فهم شخصيته. لذلك فإن المعالج الأدلري ينظر في سلوك الشخص من اجل أن يستشكف الهدف الكامن خلف هذا السلوك، وعندما يتم استكشاف الهدف، يصبح ممكناً على هذا الشخص أن يقرر ما إذا كان يريد تغيير سلوكه.</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t>ولقد قام دريكورز (</w:t>
      </w:r>
      <w:r w:rsidRPr="00BF2F14">
        <w:rPr>
          <w:rFonts w:ascii="Simplified Arabic" w:eastAsia="Times New Roman" w:hAnsi="Simplified Arabic" w:cs="Simplified Arabic"/>
          <w:color w:val="606060"/>
          <w:sz w:val="27"/>
          <w:szCs w:val="27"/>
        </w:rPr>
        <w:t xml:space="preserve">Rudolf  </w:t>
      </w:r>
      <w:proofErr w:type="spellStart"/>
      <w:r w:rsidRPr="00BF2F14">
        <w:rPr>
          <w:rFonts w:ascii="Simplified Arabic" w:eastAsia="Times New Roman" w:hAnsi="Simplified Arabic" w:cs="Simplified Arabic"/>
          <w:color w:val="606060"/>
          <w:sz w:val="27"/>
          <w:szCs w:val="27"/>
        </w:rPr>
        <w:t>Dreikurs</w:t>
      </w:r>
      <w:proofErr w:type="spellEnd"/>
      <w:r w:rsidRPr="00BF2F14">
        <w:rPr>
          <w:rFonts w:ascii="Simplified Arabic" w:eastAsia="Times New Roman" w:hAnsi="Simplified Arabic" w:cs="Simplified Arabic"/>
          <w:color w:val="606060"/>
          <w:sz w:val="27"/>
          <w:szCs w:val="27"/>
          <w:rtl/>
        </w:rPr>
        <w:t>) بتصنيف أهداف السلوك السلبي لدى الأطفال ضمن أربع فئات أساسية: الانتباه، السلطة، الانتقام وإظهار عدم التواؤم. </w:t>
      </w:r>
      <w:r w:rsidRPr="00BF2F14">
        <w:rPr>
          <w:rFonts w:ascii="Simplified Arabic" w:eastAsia="Times New Roman" w:hAnsi="Simplified Arabic" w:cs="Simplified Arabic"/>
          <w:color w:val="606060"/>
          <w:sz w:val="27"/>
          <w:szCs w:val="27"/>
          <w:rtl/>
        </w:rPr>
        <w:br/>
        <w:t>بالمقابل هناك أربعة اهداف تكمن خلف السلوك الايجابي بحسب دينكماير وماكاي (</w:t>
      </w:r>
      <w:proofErr w:type="spellStart"/>
      <w:r w:rsidRPr="00BF2F14">
        <w:rPr>
          <w:rFonts w:ascii="Simplified Arabic" w:eastAsia="Times New Roman" w:hAnsi="Simplified Arabic" w:cs="Simplified Arabic"/>
          <w:color w:val="606060"/>
          <w:sz w:val="27"/>
          <w:szCs w:val="27"/>
        </w:rPr>
        <w:t>Dinkmeyer</w:t>
      </w:r>
      <w:proofErr w:type="spellEnd"/>
      <w:r w:rsidRPr="00BF2F14">
        <w:rPr>
          <w:rFonts w:ascii="Simplified Arabic" w:eastAsia="Times New Roman" w:hAnsi="Simplified Arabic" w:cs="Simplified Arabic"/>
          <w:color w:val="606060"/>
          <w:sz w:val="27"/>
          <w:szCs w:val="27"/>
          <w:rtl/>
        </w:rPr>
        <w:t xml:space="preserve"> &amp; </w:t>
      </w:r>
      <w:r w:rsidRPr="00BF2F14">
        <w:rPr>
          <w:rFonts w:ascii="Simplified Arabic" w:eastAsia="Times New Roman" w:hAnsi="Simplified Arabic" w:cs="Simplified Arabic"/>
          <w:color w:val="606060"/>
          <w:sz w:val="27"/>
          <w:szCs w:val="27"/>
        </w:rPr>
        <w:t>McKay,1989</w:t>
      </w:r>
      <w:r w:rsidRPr="00BF2F14">
        <w:rPr>
          <w:rFonts w:ascii="Simplified Arabic" w:eastAsia="Times New Roman" w:hAnsi="Simplified Arabic" w:cs="Simplified Arabic"/>
          <w:color w:val="606060"/>
          <w:sz w:val="27"/>
          <w:szCs w:val="27"/>
          <w:rtl/>
        </w:rPr>
        <w:t>) وهي: </w:t>
      </w:r>
      <w:r w:rsidRPr="00BF2F14">
        <w:rPr>
          <w:rFonts w:ascii="Simplified Arabic" w:eastAsia="Times New Roman" w:hAnsi="Simplified Arabic" w:cs="Simplified Arabic"/>
          <w:color w:val="606060"/>
          <w:sz w:val="27"/>
          <w:szCs w:val="27"/>
          <w:rtl/>
        </w:rPr>
        <w:br/>
        <w:t>اولا: الانتباه والالتزام والمساهمة. </w:t>
      </w:r>
      <w:r w:rsidRPr="00BF2F14">
        <w:rPr>
          <w:rFonts w:ascii="Simplified Arabic" w:eastAsia="Times New Roman" w:hAnsi="Simplified Arabic" w:cs="Simplified Arabic"/>
          <w:color w:val="606060"/>
          <w:sz w:val="27"/>
          <w:szCs w:val="27"/>
          <w:rtl/>
        </w:rPr>
        <w:br/>
        <w:t>ثانياً: الاستقلالية وتحمل المسؤولية.</w:t>
      </w:r>
      <w:r w:rsidRPr="00BF2F14">
        <w:rPr>
          <w:rFonts w:ascii="Simplified Arabic" w:eastAsia="Times New Roman" w:hAnsi="Simplified Arabic" w:cs="Simplified Arabic"/>
          <w:color w:val="606060"/>
          <w:sz w:val="27"/>
          <w:szCs w:val="27"/>
          <w:rtl/>
        </w:rPr>
        <w:br/>
        <w:t>ثالثاً: العدالة والتسامح.</w:t>
      </w:r>
      <w:r w:rsidRPr="00BF2F14">
        <w:rPr>
          <w:rFonts w:ascii="Simplified Arabic" w:eastAsia="Times New Roman" w:hAnsi="Simplified Arabic" w:cs="Simplified Arabic"/>
          <w:color w:val="606060"/>
          <w:sz w:val="27"/>
          <w:szCs w:val="27"/>
          <w:rtl/>
        </w:rPr>
        <w:br/>
        <w:t>رابعاً: تجنب الصراع وقبول الاخر. </w:t>
      </w:r>
      <w:r w:rsidRPr="00BF2F14">
        <w:rPr>
          <w:rFonts w:ascii="Simplified Arabic" w:eastAsia="Times New Roman" w:hAnsi="Simplified Arabic" w:cs="Simplified Arabic"/>
          <w:color w:val="606060"/>
          <w:sz w:val="27"/>
          <w:szCs w:val="27"/>
          <w:rtl/>
        </w:rPr>
        <w:br/>
        <w:t>وبالطبع فإن معظم الأطفال الذين يأتون للعلاج باللعب لديهم اهداف السلوك السلبي وليس الايجابي، وعلى المعالج أن يكون قادراً على اكتشاف اهداف السلوك، بحيث يساعد الطفل على التوجه ناحية الأهداف الإيجابية.</w:t>
      </w:r>
      <w:r w:rsidRPr="00BF2F14">
        <w:rPr>
          <w:rFonts w:ascii="Simplified Arabic" w:eastAsia="Times New Roman" w:hAnsi="Simplified Arabic" w:cs="Simplified Arabic"/>
          <w:color w:val="606060"/>
          <w:sz w:val="27"/>
          <w:szCs w:val="27"/>
          <w:rtl/>
        </w:rPr>
        <w:br/>
        <w:t xml:space="preserve">- الرؤية الذاتية للحياة: يعتقد آدلر ان الناس يصنعون قراراتهم وفق رؤيتهم الذاتية للحياة وليس وفق الوقائع الآنية. ولدى الأطفال قدرة ممتازة على المراقبة ولكنهم غالباً ما يبنون تفسيرات مغلوطة للأحداث والتفاعلات التي يعيشونها. وعلى المعالج الادلري باللعب أن يكون مدركاً للتأويلات الذاتية. لذلك فهو يجمع معلومات من مختلف الفرقاء الذين يعيش الطفل معهم، ويحاول أن يفهم جيداً كيف </w:t>
      </w:r>
      <w:r w:rsidRPr="00BF2F14">
        <w:rPr>
          <w:rFonts w:ascii="Simplified Arabic" w:eastAsia="Times New Roman" w:hAnsi="Simplified Arabic" w:cs="Simplified Arabic"/>
          <w:color w:val="606060"/>
          <w:sz w:val="27"/>
          <w:szCs w:val="27"/>
          <w:rtl/>
        </w:rPr>
        <w:lastRenderedPageBreak/>
        <w:t>يؤول الطفل الوقائع التي يلاحظها. ومن المناسب هنا أن يقوم المعالج بتقديم تأويل مختلف للأمور، على أن يقدمه ليس بوصفه الأفضل وإنما بوصفه امكانية أخرى لرؤية الأمور.</w:t>
      </w:r>
      <w:r w:rsidRPr="00BF2F14">
        <w:rPr>
          <w:rFonts w:ascii="Simplified Arabic" w:eastAsia="Times New Roman" w:hAnsi="Simplified Arabic" w:cs="Simplified Arabic"/>
          <w:color w:val="606060"/>
          <w:sz w:val="27"/>
          <w:szCs w:val="27"/>
          <w:rtl/>
        </w:rPr>
        <w:br/>
        <w:t>- الناس مبدعون: إن كل شخص هو فريد ومتميز بذاته. وهذ الفرادة تعني أن هناك إبداعية أصيلة وساحرة في كل انسان. لذلك فإنه في العلاج باللعب على الطريقة الآدلرية يجري مساعدة الأشخاص على التعرف على الناحية المتفردة والأصيلة في ذاتهم، خصوصاً في المجالات الحياتية الأساسية وهي: العمل، والصداقة، والحب (بحسب آدلر) ومعنى الحياة، والتوافق مع الذات (بحسب موزاك)  . ويمكن للناس أن يعيدوا صنع قرارات جديدة وتفسيرات جديدة مختلفة عما كان لديهم في السابق. إن هذه القابلية لصنع الخيارات تسمح للأفراد بممارسة إبداعهم وفرادتهم بشكل مستمر وفي مختلف مراحل حياتهم.</w:t>
      </w:r>
      <w:r w:rsidRPr="00BF2F14">
        <w:rPr>
          <w:rFonts w:ascii="Simplified Arabic" w:eastAsia="Times New Roman" w:hAnsi="Simplified Arabic" w:cs="Simplified Arabic"/>
          <w:color w:val="606060"/>
          <w:sz w:val="27"/>
          <w:szCs w:val="27"/>
          <w:rtl/>
        </w:rPr>
        <w:br/>
        <w:t>ومن أولى مسؤوليات المعالج الادلري باللعب هي اكتشاف كيف يعبر كل طفل بشكل خاص ورائع عن ذاته ودعوته للطفل وللأهل ولكل الناس الذين يرتبط بهم للاحتفاء بهذه الفرادة. وقد يعبر الطفل أحياناً عن فرادته بشكل غير مقبول من المحيط، فيقوم المعالج عندها بمساعدته على توظيف فرادته بشكل بنائي وهادف.</w:t>
      </w:r>
      <w:r w:rsidRPr="00BF2F14">
        <w:rPr>
          <w:rFonts w:ascii="Simplified Arabic" w:eastAsia="Times New Roman" w:hAnsi="Simplified Arabic" w:cs="Simplified Arabic"/>
          <w:color w:val="606060"/>
          <w:sz w:val="27"/>
          <w:szCs w:val="27"/>
          <w:rtl/>
        </w:rPr>
        <w:br/>
        <w:t>مراحل العلاج الآدلري: هناك أربع مراحل في العلاج الآدلري باللعب، هي:</w:t>
      </w:r>
      <w:r w:rsidRPr="00BF2F14">
        <w:rPr>
          <w:rFonts w:ascii="Simplified Arabic" w:eastAsia="Times New Roman" w:hAnsi="Simplified Arabic" w:cs="Simplified Arabic"/>
          <w:color w:val="606060"/>
          <w:sz w:val="27"/>
          <w:szCs w:val="27"/>
          <w:rtl/>
        </w:rPr>
        <w:br/>
        <w:t>أ‌-بناء علاقة مع الطفل.</w:t>
      </w:r>
      <w:r w:rsidRPr="00BF2F14">
        <w:rPr>
          <w:rFonts w:ascii="Simplified Arabic" w:eastAsia="Times New Roman" w:hAnsi="Simplified Arabic" w:cs="Simplified Arabic"/>
          <w:color w:val="606060"/>
          <w:sz w:val="27"/>
          <w:szCs w:val="27"/>
          <w:rtl/>
        </w:rPr>
        <w:br/>
        <w:t>ب‌-اكتشاف اسلوب-حياة الطفل.</w:t>
      </w:r>
      <w:r w:rsidRPr="00BF2F14">
        <w:rPr>
          <w:rFonts w:ascii="Simplified Arabic" w:eastAsia="Times New Roman" w:hAnsi="Simplified Arabic" w:cs="Simplified Arabic"/>
          <w:color w:val="606060"/>
          <w:sz w:val="27"/>
          <w:szCs w:val="27"/>
          <w:rtl/>
        </w:rPr>
        <w:br/>
        <w:t>ج- مساعدة الطفل على فهم اسلوب- حياته.</w:t>
      </w:r>
      <w:r w:rsidRPr="00BF2F14">
        <w:rPr>
          <w:rFonts w:ascii="Simplified Arabic" w:eastAsia="Times New Roman" w:hAnsi="Simplified Arabic" w:cs="Simplified Arabic"/>
          <w:color w:val="606060"/>
          <w:sz w:val="27"/>
          <w:szCs w:val="27"/>
          <w:rtl/>
        </w:rPr>
        <w:br/>
        <w:t>د - إعادة توجيه وتربية الطفل.</w:t>
      </w:r>
      <w:r w:rsidRPr="00BF2F14">
        <w:rPr>
          <w:rFonts w:ascii="Simplified Arabic" w:eastAsia="Times New Roman" w:hAnsi="Simplified Arabic" w:cs="Simplified Arabic"/>
          <w:color w:val="606060"/>
          <w:sz w:val="27"/>
          <w:szCs w:val="27"/>
          <w:rtl/>
        </w:rPr>
        <w:br/>
        <w:t>العلاج التحليلي باللعب:</w:t>
      </w:r>
      <w:r w:rsidRPr="00BF2F14">
        <w:rPr>
          <w:rFonts w:ascii="Simplified Arabic" w:eastAsia="Times New Roman" w:hAnsi="Simplified Arabic" w:cs="Simplified Arabic"/>
          <w:color w:val="606060"/>
          <w:sz w:val="27"/>
          <w:szCs w:val="27"/>
          <w:rtl/>
        </w:rPr>
        <w:br/>
        <w:t>يختلف الباحثون في تحديد بداية اهتمام التحليل النفسي باللعب. فمنهم، مثل سوزانا ميلر" ، من يرده إلى اهتمام فرويد  بحالة الصبي هانز الذي كان يخاف من الخيول فقام فرويد بعلاجه عن طريق والده الذي كان يسجل سلوك الطفل التلقائي بما في ذلك كلامه وأحلامه ولعبه. ومنهم ، وهؤلاء هم الأغلبية، من يرجع البداية إلى ملاحظة فرويد لطفل في السنة والنصف من عمره يلعب ببكرة مربوطة بخيط يرميها من سريره ثم يعاود سحبها. ولقد فسر فرويد لعبة هذا الصبي بأنها محاولة لمواجهة ترك الأم له عند ذهابها إلى عملها وأنه من خلال تكرار اللعبة فإن الطفل يستعيد زمام المبادرة ويخرج من حالة السلبية.</w:t>
      </w:r>
      <w:r w:rsidRPr="00BF2F14">
        <w:rPr>
          <w:rFonts w:ascii="Simplified Arabic" w:eastAsia="Times New Roman" w:hAnsi="Simplified Arabic" w:cs="Simplified Arabic"/>
          <w:color w:val="606060"/>
          <w:sz w:val="27"/>
          <w:szCs w:val="27"/>
          <w:rtl/>
        </w:rPr>
        <w:br/>
        <w:t>تلقفت ميلاني كلاين فكرة العلاج النفسي للطفل بواسطة اللعب، باعتباره تعبير الطفل الخاص عن لاوعيه، في غياب قدراته اللغوية. ورأت ان لعب الطفل في أثناء جلسة العلاج يعادل التداعيات الحرة التي يقوم بها الشخص البالغ. وفكرتها الأساسية هي ان الطفل يسقط على ادوات اللعب ومساره ما يجول في لاوعيه من هوامات(</w:t>
      </w:r>
      <w:proofErr w:type="spellStart"/>
      <w:r w:rsidRPr="00BF2F14">
        <w:rPr>
          <w:rFonts w:ascii="Simplified Arabic" w:eastAsia="Times New Roman" w:hAnsi="Simplified Arabic" w:cs="Simplified Arabic"/>
          <w:color w:val="606060"/>
          <w:sz w:val="27"/>
          <w:szCs w:val="27"/>
        </w:rPr>
        <w:t>Fantasmes</w:t>
      </w:r>
      <w:proofErr w:type="spellEnd"/>
      <w:r w:rsidRPr="00BF2F14">
        <w:rPr>
          <w:rFonts w:ascii="Simplified Arabic" w:eastAsia="Times New Roman" w:hAnsi="Simplified Arabic" w:cs="Simplified Arabic"/>
          <w:color w:val="606060"/>
          <w:sz w:val="27"/>
          <w:szCs w:val="27"/>
          <w:rtl/>
        </w:rPr>
        <w:t>)  .</w:t>
      </w:r>
      <w:r w:rsidRPr="00BF2F14">
        <w:rPr>
          <w:rFonts w:ascii="Simplified Arabic" w:eastAsia="Times New Roman" w:hAnsi="Simplified Arabic" w:cs="Simplified Arabic"/>
          <w:color w:val="606060"/>
          <w:sz w:val="27"/>
          <w:szCs w:val="27"/>
          <w:rtl/>
        </w:rPr>
        <w:br/>
        <w:t xml:space="preserve">من جهة مقابلة مثلت آنا فرويد اتجاها آخراً في العلاج التحليلي بواسطة اللعب، إذ اعتبرت  أن </w:t>
      </w:r>
      <w:r w:rsidRPr="00BF2F14">
        <w:rPr>
          <w:rFonts w:ascii="Simplified Arabic" w:eastAsia="Times New Roman" w:hAnsi="Simplified Arabic" w:cs="Simplified Arabic"/>
          <w:color w:val="606060"/>
          <w:sz w:val="27"/>
          <w:szCs w:val="27"/>
          <w:rtl/>
        </w:rPr>
        <w:lastRenderedPageBreak/>
        <w:t>علاج الطفل يختلف اختلافاً جذرياً عن علاج الكبار. وانتقدت اعتبار اللعب اداة رمزية، خصوصاً وأن الطفل في أثناء لعبه لا يكون واعياً لضرورة تخطي رقابة الوعي مثلما يكون الأمر في التداعيات الحرة  للشخص البالغ . وهي ترى بأنه يجب أن لا يقتصر موقف المحلل على أن يكون شخصاً عادياً سلبياً لكي يسقط الطفل عليه صورته عن والديه، وإنما هناك جانب تعليمي وتربوي عليه القيام به. ويجب أن يكون إيجابياً في كسب ثقة الطفل ومودته. من هنا "يؤكد بعض أنصار اتجاه آنا فرويد على علاقة الطفل بالمعالج باعتبارها أهم عامل في العلاج. وعلى تخليص الطفل من القلق، والسماح له بتقبل صراعاته وإعادة تعليمه في نطاق العلاقة الاجتماعية السليمة بين الراشد والطفل" </w:t>
      </w:r>
      <w:r w:rsidRPr="00BF2F14">
        <w:rPr>
          <w:rFonts w:ascii="Simplified Arabic" w:eastAsia="Times New Roman" w:hAnsi="Simplified Arabic" w:cs="Simplified Arabic"/>
          <w:color w:val="606060"/>
          <w:sz w:val="27"/>
          <w:szCs w:val="27"/>
          <w:rtl/>
        </w:rPr>
        <w:br/>
        <w:t xml:space="preserve">أما فينيكوت فمثل اتجاهاً مختلفاً في العلاج التحليلي. وعلى الرغم من تأثره برؤية ميلاني كلاين، إلا انه طوَر رؤية جديدة ومبتكرة للعلاج النفسي باللعب. فبالنسبة إليه يشكل اللعب مكاناً لاختبار الواقع. إنه مساحة انتقالية ما بين داخل الفرد والحياة الخارجية. أي أن وظيفة اللعب في العلاج هو أن يسمح للطفل باستخدام المساحة الانتقالية والأغراض (أو الموضوعات) التي تتضمنها حسبما يشاء. فيقوم بتدمير هذه الأغراض او يحتفظ بها، وبذلك ينتقل من التعامل مع الموضوعات الداخلية إلى التعامل معها بوصفها ظواهر خارجية. ومن خلال إخراجه هذه الموضوعات من ذاته فإنه يقوم ببناء الواقع . أي أن اللعب هو مكان وسيط ما بين العالم الداخلي النفسي والعالم الخارجي الواقعي. وبالنسبة إلى فينيكوت إن اللعب ليس شيئاً نفسياً بحتاً كما انه ليس شيئاً خارجياً صرفاً، وللمثال على ذلك اطفال الروضة  الذين يصرون على حمل لعبة معينة معهم إلى الروضة، خصوصاً في بداية دخولهم إلى الروضة وقلقهم الكبير من تجربة الانفصال التي يعيشونها، فتمثل تلك اللعبة "غرضاً انتقالياً")  ( </w:t>
      </w:r>
      <w:r w:rsidRPr="00BF2F14">
        <w:rPr>
          <w:rFonts w:ascii="Simplified Arabic" w:eastAsia="Times New Roman" w:hAnsi="Simplified Arabic" w:cs="Simplified Arabic"/>
          <w:color w:val="606060"/>
          <w:sz w:val="27"/>
          <w:szCs w:val="27"/>
        </w:rPr>
        <w:t xml:space="preserve">Objet </w:t>
      </w:r>
      <w:proofErr w:type="spellStart"/>
      <w:r w:rsidRPr="00BF2F14">
        <w:rPr>
          <w:rFonts w:ascii="Simplified Arabic" w:eastAsia="Times New Roman" w:hAnsi="Simplified Arabic" w:cs="Simplified Arabic"/>
          <w:color w:val="606060"/>
          <w:sz w:val="27"/>
          <w:szCs w:val="27"/>
        </w:rPr>
        <w:t>transitionnel</w:t>
      </w:r>
      <w:proofErr w:type="spellEnd"/>
      <w:r w:rsidRPr="00BF2F14">
        <w:rPr>
          <w:rFonts w:ascii="Simplified Arabic" w:eastAsia="Times New Roman" w:hAnsi="Simplified Arabic" w:cs="Simplified Arabic"/>
          <w:color w:val="606060"/>
          <w:sz w:val="27"/>
          <w:szCs w:val="27"/>
          <w:rtl/>
        </w:rPr>
        <w:t xml:space="preserve"> بمعنى انه يربط ما بين جو الروضة والجو الأسري/ الأمومي.</w:t>
      </w:r>
      <w:r w:rsidRPr="00BF2F14">
        <w:rPr>
          <w:rFonts w:ascii="Simplified Arabic" w:eastAsia="Times New Roman" w:hAnsi="Simplified Arabic" w:cs="Simplified Arabic"/>
          <w:color w:val="606060"/>
          <w:sz w:val="27"/>
          <w:szCs w:val="27"/>
          <w:rtl/>
        </w:rPr>
        <w:br/>
        <w:t>وتقوم تقنية التحليل النفسي باللعب على الالتقاء بالطفل إفرادياً لفترات محددة من الزمن، في الغرفة نفسها وفي المواعيد ذاتها كل اسبوع، من جلسة وحتى خمس جلسات في الأسبوع. ومن الضروري المحافظة قدر الامكان على ترتيب الغرفة نفسه. ولكل طفل جارور او صندوق خاص يضع فيه ألعابه وأدوات الرسم التي يختارها الطفل تبعا لعمره ولحاجاته. ومن المناسب بالنسبة إلى الأطفال من عمر سنتين وحتى خمس سنوات، أن يكون في الغرفة مغسلة صغيرة مع ماء. ومن الأفضل تجنب الرمل. وتحفظ ادوات اللعب الخاصة بكل طفل في جاروره الخاص بعد الانتهاء من الجلسة، ليعود فيستعملها في الجلسة التالية. وذلك من أجل تشييد وضعية ثابتة يمكن للملاحظ مراقبة الطفل من خلالها وكيفية تغير استخدامه للأدوات . </w:t>
      </w:r>
      <w:r w:rsidRPr="00BF2F14">
        <w:rPr>
          <w:rFonts w:ascii="Simplified Arabic" w:eastAsia="Times New Roman" w:hAnsi="Simplified Arabic" w:cs="Simplified Arabic"/>
          <w:color w:val="606060"/>
          <w:sz w:val="27"/>
          <w:szCs w:val="27"/>
          <w:rtl/>
        </w:rPr>
        <w:br/>
        <w:t xml:space="preserve">وتجدر الاشارة إلى ان طرق العلاج التحليلي باللعب قد تعددت كثيراً حالياً تبعاً لتنوع الاتجاهات التحليلية النظرية. والملاحظ أن ثمة دعوة جديدة إلى التوفيق بين المنظورات المختلفة للعلاج باللعب، تحليلية وغير تحليلية معاً. مثال على ذلك ما يجري حالياً من دمج بين منظوري النمو والتحليل النفسي. ذلك ان اللعب بما يتضمنه من بنية ومحتوى إنما هو يعكس تحولات النمو والتبدلات في حياة الطفل الانفعالية والادراكية والذهنية. وتفسير اللعب يجب أن يأخذ بالاعتبار عمر </w:t>
      </w:r>
      <w:r w:rsidRPr="00BF2F14">
        <w:rPr>
          <w:rFonts w:ascii="Simplified Arabic" w:eastAsia="Times New Roman" w:hAnsi="Simplified Arabic" w:cs="Simplified Arabic"/>
          <w:color w:val="606060"/>
          <w:sz w:val="27"/>
          <w:szCs w:val="27"/>
          <w:rtl/>
        </w:rPr>
        <w:lastRenderedPageBreak/>
        <w:t>الطفل ومستوى نموه ومستواه الذهني ومشكلات علاقة الطفل بأهله والبيئة الاسرية، مثلما يأخذ بالاعتبار الرموز الواعية وغير الواعية.</w:t>
      </w:r>
      <w:r w:rsidRPr="00BF2F14">
        <w:rPr>
          <w:rFonts w:ascii="Simplified Arabic" w:eastAsia="Times New Roman" w:hAnsi="Simplified Arabic" w:cs="Simplified Arabic"/>
          <w:color w:val="606060"/>
          <w:sz w:val="27"/>
          <w:szCs w:val="27"/>
          <w:rtl/>
        </w:rPr>
        <w:br/>
        <w:t>علاجات باللعب أخرى مختلفة:</w:t>
      </w:r>
      <w:r w:rsidRPr="00BF2F14">
        <w:rPr>
          <w:rFonts w:ascii="Simplified Arabic" w:eastAsia="Times New Roman" w:hAnsi="Simplified Arabic" w:cs="Simplified Arabic"/>
          <w:color w:val="606060"/>
          <w:sz w:val="27"/>
          <w:szCs w:val="27"/>
          <w:rtl/>
        </w:rPr>
        <w:br/>
        <w:t>وأضافة إلى هذه المدارس الكبرى في العلاج النفسي باللعب، هناك العديد من طرق العلاج الأخرى والتي تستند كذلك إلى خلفيات نظرية متنوعة، ونذكر بشكل سريع:</w:t>
      </w:r>
      <w:r w:rsidRPr="00BF2F14">
        <w:rPr>
          <w:rFonts w:ascii="Simplified Arabic" w:eastAsia="Times New Roman" w:hAnsi="Simplified Arabic" w:cs="Simplified Arabic"/>
          <w:color w:val="606060"/>
          <w:sz w:val="27"/>
          <w:szCs w:val="27"/>
          <w:rtl/>
        </w:rPr>
        <w:br/>
        <w:t>- العلاج اليونغي باللعب (</w:t>
      </w:r>
      <w:r w:rsidRPr="00BF2F14">
        <w:rPr>
          <w:rFonts w:ascii="Simplified Arabic" w:eastAsia="Times New Roman" w:hAnsi="Simplified Arabic" w:cs="Simplified Arabic"/>
          <w:color w:val="606060"/>
          <w:sz w:val="27"/>
          <w:szCs w:val="27"/>
        </w:rPr>
        <w:t>Jungian Play Therapy</w:t>
      </w:r>
      <w:r w:rsidRPr="00BF2F14">
        <w:rPr>
          <w:rFonts w:ascii="Simplified Arabic" w:eastAsia="Times New Roman" w:hAnsi="Simplified Arabic" w:cs="Simplified Arabic"/>
          <w:color w:val="606060"/>
          <w:sz w:val="27"/>
          <w:szCs w:val="27"/>
          <w:rtl/>
        </w:rPr>
        <w:t xml:space="preserve">): تستند هذه الطريقة على نظرية المحلل النفساني كارل يونغ </w:t>
      </w:r>
      <w:r w:rsidRPr="00BF2F14">
        <w:rPr>
          <w:rFonts w:ascii="Simplified Arabic" w:eastAsia="Times New Roman" w:hAnsi="Simplified Arabic" w:cs="Simplified Arabic"/>
          <w:color w:val="606060"/>
          <w:sz w:val="27"/>
          <w:szCs w:val="27"/>
        </w:rPr>
        <w:t>Carl Jung</w:t>
      </w:r>
      <w:r w:rsidRPr="00BF2F14">
        <w:rPr>
          <w:rFonts w:ascii="Simplified Arabic" w:eastAsia="Times New Roman" w:hAnsi="Simplified Arabic" w:cs="Simplified Arabic"/>
          <w:color w:val="606060"/>
          <w:sz w:val="27"/>
          <w:szCs w:val="27"/>
          <w:rtl/>
        </w:rPr>
        <w:t xml:space="preserve"> التي تشدد على الناحية الروحية والحاجات الروحية عند التعامل مع الاضطرابات الانفعالية. </w:t>
      </w:r>
      <w:r w:rsidRPr="00BF2F14">
        <w:rPr>
          <w:rFonts w:ascii="Simplified Arabic" w:eastAsia="Times New Roman" w:hAnsi="Simplified Arabic" w:cs="Simplified Arabic"/>
          <w:color w:val="606060"/>
          <w:sz w:val="27"/>
          <w:szCs w:val="27"/>
          <w:rtl/>
        </w:rPr>
        <w:br/>
        <w:t xml:space="preserve">- العلاج الوجودي باللعب( </w:t>
      </w:r>
      <w:r w:rsidRPr="00BF2F14">
        <w:rPr>
          <w:rFonts w:ascii="Simplified Arabic" w:eastAsia="Times New Roman" w:hAnsi="Simplified Arabic" w:cs="Simplified Arabic"/>
          <w:color w:val="606060"/>
          <w:sz w:val="27"/>
          <w:szCs w:val="27"/>
        </w:rPr>
        <w:t>Existential Play Therapy</w:t>
      </w:r>
      <w:r w:rsidRPr="00BF2F14">
        <w:rPr>
          <w:rFonts w:ascii="Simplified Arabic" w:eastAsia="Times New Roman" w:hAnsi="Simplified Arabic" w:cs="Simplified Arabic"/>
          <w:color w:val="606060"/>
          <w:sz w:val="27"/>
          <w:szCs w:val="27"/>
          <w:rtl/>
        </w:rPr>
        <w:t>)   : ويستند إلى الاتجاه الانسانوي الذي يسعى إلى مساعدة الشخص على كشف أصالته كهدف للتحقق الذاتي.</w:t>
      </w:r>
      <w:r w:rsidRPr="00BF2F14">
        <w:rPr>
          <w:rFonts w:ascii="Simplified Arabic" w:eastAsia="Times New Roman" w:hAnsi="Simplified Arabic" w:cs="Simplified Arabic"/>
          <w:color w:val="606060"/>
          <w:sz w:val="27"/>
          <w:szCs w:val="27"/>
          <w:rtl/>
        </w:rPr>
        <w:br/>
        <w:t>- العلاج باللعب القصير الأمد  (</w:t>
      </w:r>
      <w:r w:rsidRPr="00BF2F14">
        <w:rPr>
          <w:rFonts w:ascii="Simplified Arabic" w:eastAsia="Times New Roman" w:hAnsi="Simplified Arabic" w:cs="Simplified Arabic"/>
          <w:color w:val="606060"/>
          <w:sz w:val="27"/>
          <w:szCs w:val="27"/>
        </w:rPr>
        <w:t>Short-Term Play Therapy</w:t>
      </w:r>
      <w:r w:rsidRPr="00BF2F14">
        <w:rPr>
          <w:rFonts w:ascii="Simplified Arabic" w:eastAsia="Times New Roman" w:hAnsi="Simplified Arabic" w:cs="Simplified Arabic"/>
          <w:color w:val="606060"/>
          <w:sz w:val="27"/>
          <w:szCs w:val="27"/>
          <w:rtl/>
        </w:rPr>
        <w:t>) : وهو علاج محدود بالزمن، لا يتجاوز غالباً خمس عشرة جلسة، وهو محدد الهدف، يركز ويتوجه ناحية مشكلات معينة من اجل حلها.</w:t>
      </w:r>
      <w:r w:rsidRPr="00BF2F14">
        <w:rPr>
          <w:rFonts w:ascii="Simplified Arabic" w:eastAsia="Times New Roman" w:hAnsi="Simplified Arabic" w:cs="Simplified Arabic"/>
          <w:color w:val="606060"/>
          <w:sz w:val="27"/>
          <w:szCs w:val="27"/>
          <w:rtl/>
        </w:rPr>
        <w:br/>
        <w:t>- العلاج الانتقائي  (</w:t>
      </w:r>
      <w:r w:rsidRPr="00BF2F14">
        <w:rPr>
          <w:rFonts w:ascii="Simplified Arabic" w:eastAsia="Times New Roman" w:hAnsi="Simplified Arabic" w:cs="Simplified Arabic"/>
          <w:color w:val="606060"/>
          <w:sz w:val="27"/>
          <w:szCs w:val="27"/>
        </w:rPr>
        <w:t>Eclectic  Play Therapy</w:t>
      </w:r>
      <w:r w:rsidRPr="00BF2F14">
        <w:rPr>
          <w:rFonts w:ascii="Simplified Arabic" w:eastAsia="Times New Roman" w:hAnsi="Simplified Arabic" w:cs="Simplified Arabic"/>
          <w:color w:val="606060"/>
          <w:sz w:val="27"/>
          <w:szCs w:val="27"/>
          <w:rtl/>
        </w:rPr>
        <w:t>) : وهو يقوم على جمع منظورات أو مفاهيم أو تقنيات متعددة في العلاج. والهدف هو استخدام أفضل استجابة ملائمة بحسب المشكلة المطروحة.</w:t>
      </w:r>
    </w:p>
    <w:p w:rsidR="00BF2F14" w:rsidRPr="00BF2F14" w:rsidRDefault="00BF2F14" w:rsidP="00BF2F14">
      <w:pPr>
        <w:shd w:val="clear" w:color="auto" w:fill="FFFFFF"/>
        <w:spacing w:after="0" w:line="240" w:lineRule="auto"/>
        <w:rPr>
          <w:rFonts w:ascii="Simplified Arabic" w:eastAsia="Times New Roman" w:hAnsi="Simplified Arabic" w:cs="Simplified Arabic"/>
          <w:color w:val="606060"/>
          <w:sz w:val="27"/>
          <w:szCs w:val="27"/>
          <w:rtl/>
        </w:rPr>
      </w:pPr>
      <w:r w:rsidRPr="00BF2F14">
        <w:rPr>
          <w:rFonts w:ascii="Simplified Arabic" w:eastAsia="Times New Roman" w:hAnsi="Simplified Arabic" w:cs="Simplified Arabic"/>
          <w:color w:val="606060"/>
          <w:sz w:val="27"/>
          <w:szCs w:val="27"/>
          <w:rtl/>
        </w:rPr>
        <w:br/>
        <w:t xml:space="preserve">وفي الختام، نشير اليوم إلى  أن المجالات التي يمكن للعلاج باللعب أن يفيد فيها تتزايد باستمرار. من المشكلات العامة المتعلقة بالعنف الممارس في المجتمع عموماً مثل الحروب والعدوان والانفجارات واللجوء، إلى مشكلات الفقر، إلى العنف المتعلق بالمؤسسات كافة، اسرية أو مدرسية، أو المشكلات الناجمة عن التعرض للاغتصاب، وإلى المشكلات الناجمة عن تغير انماط الحياة مثل طلاق الأهل، او الأسر المفككة، أو موت شخص عزيز، أو المرض، إلى المشكلات الفردية مثل عارض تشتت الانتباه </w:t>
      </w:r>
      <w:r w:rsidRPr="00BF2F14">
        <w:rPr>
          <w:rFonts w:ascii="Simplified Arabic" w:eastAsia="Times New Roman" w:hAnsi="Simplified Arabic" w:cs="Simplified Arabic"/>
          <w:color w:val="606060"/>
          <w:sz w:val="27"/>
          <w:szCs w:val="27"/>
        </w:rPr>
        <w:t>ADHD</w:t>
      </w:r>
      <w:r w:rsidRPr="00BF2F14">
        <w:rPr>
          <w:rFonts w:ascii="Simplified Arabic" w:eastAsia="Times New Roman" w:hAnsi="Simplified Arabic" w:cs="Simplified Arabic"/>
          <w:color w:val="606060"/>
          <w:sz w:val="27"/>
          <w:szCs w:val="27"/>
          <w:rtl/>
        </w:rPr>
        <w:t>  أو الخجل أو الانطوائية... الخ. وكل هذه المشكلات يطلق عليها اختصاراً تسمية الازمات بحيث يمكن اختصار مجال العلاج النفسي باللعب بأنه علاج للأطفال الذين هم في أزمة .</w:t>
      </w:r>
      <w:r w:rsidRPr="00BF2F14">
        <w:rPr>
          <w:rFonts w:ascii="Simplified Arabic" w:eastAsia="Times New Roman" w:hAnsi="Simplified Arabic" w:cs="Simplified Arabic"/>
          <w:color w:val="606060"/>
          <w:sz w:val="27"/>
          <w:szCs w:val="27"/>
          <w:rtl/>
        </w:rPr>
        <w:br/>
        <w:t> ومثلما يتبين من مجالات العلاج فإن منها ما يتعلق بالمجتمع عموما ومنها ما يتعلق بالمدرسة على وجه التحديد. ولقد تطورت طرق العلاج باللعب في المجال المدرسي بحيث صارت تشكل نوعاً هاماً من طرائق الإرشاد النفسي يعرف بالإرشاد المدرسي باللعب (</w:t>
      </w:r>
      <w:r w:rsidRPr="00BF2F14">
        <w:rPr>
          <w:rFonts w:ascii="Simplified Arabic" w:eastAsia="Times New Roman" w:hAnsi="Simplified Arabic" w:cs="Simplified Arabic"/>
          <w:color w:val="606060"/>
          <w:sz w:val="27"/>
          <w:szCs w:val="27"/>
        </w:rPr>
        <w:t>Play Counseling in Schools</w:t>
      </w:r>
      <w:r w:rsidRPr="00BF2F14">
        <w:rPr>
          <w:rFonts w:ascii="Simplified Arabic" w:eastAsia="Times New Roman" w:hAnsi="Simplified Arabic" w:cs="Simplified Arabic"/>
          <w:color w:val="606060"/>
          <w:sz w:val="27"/>
          <w:szCs w:val="27"/>
          <w:rtl/>
        </w:rPr>
        <w:t>)  وهو يستخدم خاصة في المراحل الاولى من التعليم الاساسي وذلك من أجل  :</w:t>
      </w:r>
      <w:r w:rsidRPr="00BF2F14">
        <w:rPr>
          <w:rFonts w:ascii="Simplified Arabic" w:eastAsia="Times New Roman" w:hAnsi="Simplified Arabic" w:cs="Simplified Arabic"/>
          <w:color w:val="606060"/>
          <w:sz w:val="27"/>
          <w:szCs w:val="27"/>
          <w:rtl/>
        </w:rPr>
        <w:br/>
        <w:t>-التواصل مع التلاميذ.</w:t>
      </w:r>
      <w:r w:rsidRPr="00BF2F14">
        <w:rPr>
          <w:rFonts w:ascii="Simplified Arabic" w:eastAsia="Times New Roman" w:hAnsi="Simplified Arabic" w:cs="Simplified Arabic"/>
          <w:color w:val="606060"/>
          <w:sz w:val="27"/>
          <w:szCs w:val="27"/>
          <w:rtl/>
        </w:rPr>
        <w:br/>
        <w:t>-مساعدة التلاميذ على بناء مروحة واسعة من المهارات.</w:t>
      </w:r>
      <w:r w:rsidRPr="00BF2F14">
        <w:rPr>
          <w:rFonts w:ascii="Simplified Arabic" w:eastAsia="Times New Roman" w:hAnsi="Simplified Arabic" w:cs="Simplified Arabic"/>
          <w:color w:val="606060"/>
          <w:sz w:val="27"/>
          <w:szCs w:val="27"/>
          <w:rtl/>
        </w:rPr>
        <w:br/>
        <w:t>- تحسين تكيف التلاميذ في الصف في المجالات المدرسية الاخرى.</w:t>
      </w:r>
      <w:r w:rsidRPr="00BF2F14">
        <w:rPr>
          <w:rFonts w:ascii="Simplified Arabic" w:eastAsia="Times New Roman" w:hAnsi="Simplified Arabic" w:cs="Simplified Arabic"/>
          <w:color w:val="606060"/>
          <w:sz w:val="27"/>
          <w:szCs w:val="27"/>
          <w:rtl/>
        </w:rPr>
        <w:br/>
      </w:r>
      <w:r w:rsidRPr="00BF2F14">
        <w:rPr>
          <w:rFonts w:ascii="Simplified Arabic" w:eastAsia="Times New Roman" w:hAnsi="Simplified Arabic" w:cs="Simplified Arabic"/>
          <w:color w:val="606060"/>
          <w:sz w:val="27"/>
          <w:szCs w:val="27"/>
          <w:rtl/>
        </w:rPr>
        <w:lastRenderedPageBreak/>
        <w:t>- تحسين العلاقات مع الرفاق.</w:t>
      </w:r>
      <w:r w:rsidRPr="00BF2F14">
        <w:rPr>
          <w:rFonts w:ascii="Simplified Arabic" w:eastAsia="Times New Roman" w:hAnsi="Simplified Arabic" w:cs="Simplified Arabic"/>
          <w:color w:val="606060"/>
          <w:sz w:val="27"/>
          <w:szCs w:val="27"/>
          <w:rtl/>
        </w:rPr>
        <w:br/>
        <w:t>- تجنب المشاجرات و العنف المدرسي والمشكلات المدرسية الأخرى.</w:t>
      </w:r>
      <w:r w:rsidRPr="00BF2F14">
        <w:rPr>
          <w:rFonts w:ascii="Simplified Arabic" w:eastAsia="Times New Roman" w:hAnsi="Simplified Arabic" w:cs="Simplified Arabic"/>
          <w:color w:val="606060"/>
          <w:sz w:val="27"/>
          <w:szCs w:val="27"/>
          <w:rtl/>
        </w:rPr>
        <w:br/>
        <w:t>- تحديد حاجات الأطفال في خطر.</w:t>
      </w:r>
      <w:r w:rsidRPr="00BF2F14">
        <w:rPr>
          <w:rFonts w:ascii="Simplified Arabic" w:eastAsia="Times New Roman" w:hAnsi="Simplified Arabic" w:cs="Simplified Arabic"/>
          <w:color w:val="606060"/>
          <w:sz w:val="27"/>
          <w:szCs w:val="27"/>
          <w:rtl/>
        </w:rPr>
        <w:br/>
        <w:t>- التخلص من الحواجز الانفعالية والسلوكية امام التعلم.</w:t>
      </w:r>
      <w:r w:rsidRPr="00BF2F14">
        <w:rPr>
          <w:rFonts w:ascii="Simplified Arabic" w:eastAsia="Times New Roman" w:hAnsi="Simplified Arabic" w:cs="Simplified Arabic"/>
          <w:color w:val="606060"/>
          <w:sz w:val="27"/>
          <w:szCs w:val="27"/>
          <w:rtl/>
        </w:rPr>
        <w:br/>
        <w:t>وعلى العموم يستخدم الارشاد المدرسي باللعب مختلف الطرائق المتبعة في العلاج باللعب، ولكنه يتجه لاستخدام الطرائق قصيرة الأمد التي تتناسب اكثر من الاهداف المدرسية.</w:t>
      </w:r>
      <w:r w:rsidRPr="00BF2F14">
        <w:rPr>
          <w:rFonts w:ascii="Simplified Arabic" w:eastAsia="Times New Roman" w:hAnsi="Simplified Arabic" w:cs="Simplified Arabic"/>
          <w:color w:val="606060"/>
          <w:sz w:val="27"/>
          <w:szCs w:val="27"/>
          <w:rtl/>
        </w:rPr>
        <w:br/>
        <w:t>والمجالات التي يمكن للإرشاد المدرسي باللعب مساعدة الأطفال على تجاوزها هي عديدة نذكر منها: قلق الانجاز المدرسي، قلق الانفصال الأسري، الانطوائية، ومظاهر العنف، والصعوبات التعلمية... إلى ما هنالك.</w:t>
      </w:r>
      <w:r w:rsidRPr="00BF2F14">
        <w:rPr>
          <w:rFonts w:ascii="Simplified Arabic" w:eastAsia="Times New Roman" w:hAnsi="Simplified Arabic" w:cs="Simplified Arabic"/>
          <w:color w:val="606060"/>
          <w:sz w:val="27"/>
          <w:szCs w:val="27"/>
          <w:rtl/>
        </w:rPr>
        <w:br/>
        <w:t>ويمكن للإرشاد المدرسي باللعب أداء دور شديد الأهمية لكل الأطفال خصوصا في مجتمع مثل المجتمع اللبناني، حيث تزداد أحيانا الاضطرابات السياسية وحوادث العنف (ونشهد حاليا المضاعفات الكبيرة لعمليات الاغتيال). من الواجب العمل على صعيد الدولة كما على صعيد القطاع الخاص من أجل إتاحة الفرصة للأطفال ليس في مرحلة الروضة فقط وإنما في الحلقة الأولى من التعليم الانخراط في أنشطة لعب حرة وهادفة، من أجل التعبير عما يجول في دواخلهم، وهي بالتأكيد أكثر مما نتخيل في أوضاع الاضطرابات، خصوصاً لدى الأطفال من الاوساط القليلة الحظ من التعليم والمال والوقت، التي لا يستطيع الأهل لعب مثل هذا الدور التنفيسي العلاجي. </w:t>
      </w:r>
      <w:r w:rsidRPr="00BF2F14">
        <w:rPr>
          <w:rFonts w:ascii="Simplified Arabic" w:eastAsia="Times New Roman" w:hAnsi="Simplified Arabic" w:cs="Simplified Arabic"/>
          <w:color w:val="606060"/>
          <w:sz w:val="27"/>
          <w:szCs w:val="27"/>
          <w:rtl/>
        </w:rPr>
        <w:br/>
        <w:t> وهو ما يدفع بنا إلى اختتام هذا الكتاب بالتوصية بإعداد معلمات ومعلمي الطفولة المبكرة على نحو يأخذ بالاعتبار كل التوجهات التربوية الحديثة، وخصوصاً تأهيلهم للتعامل مع اللعب كطريقة تعلم وطريقة علاج وطريقة حياة.</w:t>
      </w:r>
      <w:r w:rsidRPr="00BF2F14">
        <w:rPr>
          <w:rFonts w:ascii="Simplified Arabic" w:eastAsia="Times New Roman" w:hAnsi="Simplified Arabic" w:cs="Simplified Arabic"/>
          <w:color w:val="606060"/>
          <w:sz w:val="27"/>
          <w:szCs w:val="27"/>
          <w:rtl/>
        </w:rPr>
        <w:br/>
        <w:t> </w:t>
      </w:r>
    </w:p>
    <w:p w:rsidR="00BF2F14" w:rsidRPr="00BF2F14" w:rsidRDefault="00BF2F14" w:rsidP="00BF2F14">
      <w:pPr>
        <w:shd w:val="clear" w:color="auto" w:fill="FFFFFF"/>
        <w:spacing w:after="270" w:line="240" w:lineRule="auto"/>
        <w:jc w:val="right"/>
        <w:rPr>
          <w:rFonts w:ascii="Simplified Arabic" w:eastAsia="Times New Roman" w:hAnsi="Simplified Arabic" w:cs="Simplified Arabic"/>
          <w:color w:val="606060"/>
          <w:sz w:val="27"/>
          <w:szCs w:val="27"/>
          <w:rtl/>
        </w:rPr>
      </w:pPr>
    </w:p>
    <w:tbl>
      <w:tblPr>
        <w:tblW w:w="0" w:type="auto"/>
        <w:jc w:val="right"/>
        <w:tblCellSpacing w:w="0" w:type="dxa"/>
        <w:tblCellMar>
          <w:left w:w="0" w:type="dxa"/>
          <w:right w:w="0" w:type="dxa"/>
        </w:tblCellMar>
        <w:tblLook w:val="04A0" w:firstRow="1" w:lastRow="0" w:firstColumn="1" w:lastColumn="0" w:noHBand="0" w:noVBand="1"/>
      </w:tblPr>
      <w:tblGrid>
        <w:gridCol w:w="6"/>
      </w:tblGrid>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divId w:val="1632634388"/>
              <w:rPr>
                <w:rFonts w:ascii="Times New Roman" w:eastAsia="Times New Roman" w:hAnsi="Times New Roman" w:cs="Times New Roman"/>
                <w:sz w:val="24"/>
                <w:szCs w:val="24"/>
              </w:rPr>
            </w:pPr>
          </w:p>
        </w:tc>
      </w:tr>
      <w:tr w:rsidR="00BF2F14" w:rsidRPr="00BF2F14" w:rsidTr="00BF2F14">
        <w:trPr>
          <w:trHeight w:val="75"/>
          <w:tblCellSpacing w:w="0" w:type="dxa"/>
          <w:jc w:val="right"/>
        </w:trPr>
        <w:tc>
          <w:tcPr>
            <w:tcW w:w="0" w:type="auto"/>
            <w:vAlign w:val="center"/>
            <w:hideMark/>
          </w:tcPr>
          <w:p w:rsidR="00BF2F14" w:rsidRPr="00BF2F14" w:rsidRDefault="00BF2F14" w:rsidP="00BF2F14">
            <w:pPr>
              <w:bidi w:val="0"/>
              <w:spacing w:after="0" w:line="240" w:lineRule="auto"/>
              <w:jc w:val="center"/>
              <w:rPr>
                <w:rFonts w:ascii="Times New Roman" w:eastAsia="Times New Roman" w:hAnsi="Times New Roman" w:cs="Times New Roman"/>
                <w:sz w:val="8"/>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r w:rsidR="00BF2F14" w:rsidRPr="00BF2F14" w:rsidTr="00BF2F14">
        <w:trPr>
          <w:tblCellSpacing w:w="0" w:type="dxa"/>
          <w:jc w:val="right"/>
        </w:trPr>
        <w:tc>
          <w:tcPr>
            <w:tcW w:w="0" w:type="auto"/>
            <w:vAlign w:val="center"/>
            <w:hideMark/>
          </w:tcPr>
          <w:p w:rsidR="00BF2F14" w:rsidRPr="00BF2F14" w:rsidRDefault="00BF2F14" w:rsidP="00BF2F14">
            <w:pPr>
              <w:bidi w:val="0"/>
              <w:spacing w:after="0" w:line="240" w:lineRule="auto"/>
              <w:rPr>
                <w:rFonts w:ascii="Times New Roman" w:eastAsia="Times New Roman" w:hAnsi="Times New Roman" w:cs="Times New Roman"/>
                <w:sz w:val="24"/>
                <w:szCs w:val="24"/>
              </w:rPr>
            </w:pPr>
          </w:p>
        </w:tc>
      </w:tr>
    </w:tbl>
    <w:p w:rsidR="00516C0F" w:rsidRPr="00516C0F" w:rsidRDefault="00516C0F" w:rsidP="00516C0F">
      <w:pPr>
        <w:shd w:val="clear" w:color="auto" w:fill="FFFFFF"/>
        <w:spacing w:before="100" w:beforeAutospacing="1" w:after="0" w:line="240" w:lineRule="auto"/>
        <w:ind w:firstLine="567"/>
        <w:jc w:val="center"/>
        <w:rPr>
          <w:rFonts w:ascii="Tahoma" w:eastAsia="Times New Roman" w:hAnsi="Tahoma" w:cs="Tahoma"/>
          <w:color w:val="000000"/>
          <w:sz w:val="18"/>
          <w:szCs w:val="18"/>
        </w:rPr>
      </w:pPr>
      <w:r w:rsidRPr="00516C0F">
        <w:rPr>
          <w:rFonts w:ascii="Simplified Arabic" w:eastAsia="Times New Roman" w:hAnsi="Simplified Arabic" w:cs="Simplified Arabic"/>
          <w:b/>
          <w:bCs/>
          <w:color w:val="000000"/>
          <w:sz w:val="36"/>
          <w:szCs w:val="36"/>
          <w:rtl/>
        </w:rPr>
        <w:t>الألعاب الصغيرة</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Tahoma" w:eastAsia="Times New Roman" w:hAnsi="Tahoma" w:cs="Tahoma"/>
          <w:color w:val="000000"/>
          <w:sz w:val="18"/>
          <w:szCs w:val="18"/>
          <w:rtl/>
        </w:rPr>
        <w:t> </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الألعاب الصغيرة </w:t>
      </w:r>
      <w:r w:rsidRPr="00516C0F">
        <w:rPr>
          <w:rFonts w:ascii="Times New Roman" w:eastAsia="Times New Roman" w:hAnsi="Times New Roman" w:cs="Times New Roman"/>
          <w:color w:val="000000"/>
          <w:sz w:val="24"/>
          <w:szCs w:val="24"/>
        </w:rPr>
        <w:t>small games</w:t>
      </w:r>
      <w:r w:rsidRPr="00516C0F">
        <w:rPr>
          <w:rFonts w:ascii="Simplified Arabic" w:eastAsia="Times New Roman" w:hAnsi="Simplified Arabic" w:cs="Simplified Arabic"/>
          <w:color w:val="000000"/>
          <w:sz w:val="28"/>
          <w:szCs w:val="28"/>
          <w:rtl/>
        </w:rPr>
        <w:t> وسيلة من وسائل التربية البدنية الحديثة لمن يزاولها من الصغار و</w:t>
      </w:r>
      <w:hyperlink r:id="rId5" w:history="1">
        <w:r w:rsidRPr="00516C0F">
          <w:rPr>
            <w:rFonts w:ascii="Simplified Arabic" w:eastAsia="Times New Roman" w:hAnsi="Simplified Arabic" w:cs="Simplified Arabic"/>
            <w:b/>
            <w:bCs/>
            <w:color w:val="085FAD"/>
            <w:sz w:val="21"/>
            <w:szCs w:val="21"/>
            <w:u w:val="single"/>
            <w:rtl/>
          </w:rPr>
          <w:t>الشباب</w:t>
        </w:r>
      </w:hyperlink>
      <w:r w:rsidRPr="00516C0F">
        <w:rPr>
          <w:rFonts w:ascii="Simplified Arabic" w:eastAsia="Times New Roman" w:hAnsi="Simplified Arabic" w:cs="Simplified Arabic"/>
          <w:color w:val="000000"/>
          <w:sz w:val="28"/>
          <w:szCs w:val="28"/>
          <w:rtl/>
        </w:rPr>
        <w:t xml:space="preserve"> والكبار، ونشاط رياضي يساعد في تطوير الأداء الحركي للألعاب الرياضية، وتُمارس وفق قواعد لعب سهلة وغير ثابتة، ويمكن تغييرها وتصعيبها تدريجياً، وهي لا تحتاج إلى تحضير كبير أو أدوات كثيرة أو مكان خاص، ومن هنا جاءت تسميتها بالصغيرة، كما أنها تؤدى إفرادياً أو زوجياً أو بالزمر أو جماعياً، وهي تشتمل على عنصر المنافسة والمفاجأة </w:t>
      </w:r>
      <w:r w:rsidRPr="00516C0F">
        <w:rPr>
          <w:rFonts w:ascii="Simplified Arabic" w:eastAsia="Times New Roman" w:hAnsi="Simplified Arabic" w:cs="Simplified Arabic"/>
          <w:color w:val="000000"/>
          <w:sz w:val="28"/>
          <w:szCs w:val="28"/>
          <w:rtl/>
        </w:rPr>
        <w:lastRenderedPageBreak/>
        <w:t>وروح </w:t>
      </w:r>
      <w:hyperlink r:id="rId6" w:history="1">
        <w:r w:rsidRPr="00516C0F">
          <w:rPr>
            <w:rFonts w:ascii="Simplified Arabic" w:eastAsia="Times New Roman" w:hAnsi="Simplified Arabic" w:cs="Simplified Arabic"/>
            <w:b/>
            <w:bCs/>
            <w:color w:val="085FAD"/>
            <w:sz w:val="21"/>
            <w:szCs w:val="21"/>
            <w:u w:val="single"/>
            <w:rtl/>
          </w:rPr>
          <w:t>الإبداع</w:t>
        </w:r>
      </w:hyperlink>
      <w:r w:rsidRPr="00516C0F">
        <w:rPr>
          <w:rFonts w:ascii="Simplified Arabic" w:eastAsia="Times New Roman" w:hAnsi="Simplified Arabic" w:cs="Simplified Arabic"/>
          <w:color w:val="000000"/>
          <w:sz w:val="28"/>
          <w:szCs w:val="28"/>
          <w:rtl/>
        </w:rPr>
        <w:t>. والألعاب الصغيرة كثيرة الأنواع وتؤدى في أي  زمان ومكان، وليس هدفها تحقيق النشاط البدني والمحافظة على الصحة العامة والقوام السليم فحسب، بل هو أيضاً تطوير مستويات اللاعبين الموهوبين والمتفوقين في مختلف الألعاب الرياضية. وقد زاد انتشار الألعاب الصغيرة في العالم مع النصف الثاني من القرن العشرين لما تحققه من فوائد، ولأهميتها التربوية والصحية ولسهولة تعلمها وتنظيمها وتنفيذها.</w:t>
      </w:r>
    </w:p>
    <w:tbl>
      <w:tblPr>
        <w:tblW w:w="1950" w:type="pct"/>
        <w:shd w:val="clear" w:color="auto" w:fill="FFFFFF"/>
        <w:tblCellMar>
          <w:left w:w="0" w:type="dxa"/>
          <w:right w:w="0" w:type="dxa"/>
        </w:tblCellMar>
        <w:tblLook w:val="04A0" w:firstRow="1" w:lastRow="0" w:firstColumn="1" w:lastColumn="0" w:noHBand="0" w:noVBand="1"/>
      </w:tblPr>
      <w:tblGrid>
        <w:gridCol w:w="5250"/>
      </w:tblGrid>
      <w:tr w:rsidR="00516C0F" w:rsidRPr="00516C0F" w:rsidTr="00516C0F">
        <w:trPr>
          <w:trHeight w:val="3045"/>
        </w:trPr>
        <w:tc>
          <w:tcPr>
            <w:tcW w:w="5000" w:type="pct"/>
            <w:tcBorders>
              <w:top w:val="nil"/>
              <w:left w:val="nil"/>
              <w:bottom w:val="nil"/>
              <w:right w:val="nil"/>
            </w:tcBorders>
            <w:shd w:val="clear" w:color="auto" w:fill="FFFFFF"/>
            <w:vAlign w:val="center"/>
            <w:hideMark/>
          </w:tcPr>
          <w:p w:rsidR="00516C0F" w:rsidRPr="00516C0F" w:rsidRDefault="00516C0F" w:rsidP="00516C0F">
            <w:pPr>
              <w:bidi w:val="0"/>
              <w:spacing w:after="0" w:line="240" w:lineRule="auto"/>
              <w:jc w:val="both"/>
              <w:rPr>
                <w:rFonts w:ascii="Tahoma" w:eastAsia="Times New Roman" w:hAnsi="Tahoma" w:cs="Tahoma"/>
                <w:color w:val="000000"/>
                <w:sz w:val="18"/>
                <w:szCs w:val="18"/>
              </w:rPr>
            </w:pPr>
            <w:r w:rsidRPr="00516C0F">
              <w:rPr>
                <w:rFonts w:ascii="Tahoma" w:eastAsia="Times New Roman" w:hAnsi="Tahoma" w:cs="Tahoma"/>
                <w:noProof/>
                <w:color w:val="000000"/>
                <w:sz w:val="18"/>
                <w:szCs w:val="18"/>
              </w:rPr>
              <w:drawing>
                <wp:inline distT="0" distB="0" distL="0" distR="0" wp14:anchorId="576ED050" wp14:editId="513A7C41">
                  <wp:extent cx="3333750" cy="2600325"/>
                  <wp:effectExtent l="0" t="0" r="0" b="9525"/>
                  <wp:docPr id="1" name="Picture 1" descr="http://www.arab-ency.com/servers/gallery/1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ab-ency.com/servers/gallery/17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600325"/>
                          </a:xfrm>
                          <a:prstGeom prst="rect">
                            <a:avLst/>
                          </a:prstGeom>
                          <a:noFill/>
                          <a:ln>
                            <a:noFill/>
                          </a:ln>
                        </pic:spPr>
                      </pic:pic>
                    </a:graphicData>
                  </a:graphic>
                </wp:inline>
              </w:drawing>
            </w:r>
          </w:p>
        </w:tc>
      </w:tr>
    </w:tbl>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وكثيراً ما ينظر إلى الألعاب الصغيرة على أنها صورة للمجتمع الذي تسود فيه، ذلك أنها تتأثر تأثراً بالغاً بالأوضاع الاجتماعية السائدة. فهناك ألعاب تنمي حب المنافسة والتغلب على الآخرين مثل ألعاب احتلال الأراضي والبلدان أو الاستيلاء على كنز، أولعبة «العسكر والحرامية» أو غيرها. وهناك ألعاب تغذي حب الزراعة و</w:t>
      </w:r>
      <w:hyperlink r:id="rId8" w:history="1">
        <w:r w:rsidRPr="00516C0F">
          <w:rPr>
            <w:rFonts w:ascii="Simplified Arabic" w:eastAsia="Times New Roman" w:hAnsi="Simplified Arabic" w:cs="Simplified Arabic"/>
            <w:b/>
            <w:bCs/>
            <w:color w:val="085FAD"/>
            <w:sz w:val="21"/>
            <w:szCs w:val="21"/>
            <w:u w:val="single"/>
            <w:rtl/>
          </w:rPr>
          <w:t>العمل</w:t>
        </w:r>
      </w:hyperlink>
      <w:r w:rsidRPr="00516C0F">
        <w:rPr>
          <w:rFonts w:ascii="Simplified Arabic" w:eastAsia="Times New Roman" w:hAnsi="Simplified Arabic" w:cs="Simplified Arabic"/>
          <w:color w:val="000000"/>
          <w:sz w:val="28"/>
          <w:szCs w:val="28"/>
          <w:rtl/>
        </w:rPr>
        <w:t> وبعض المهن المختلفة، وقد يرافقها الغناء، وألعاب متفرعة عنها كنقل البريد، وصيد السمك، ورعي البقر، وألعاب الحقول والأنهار والبحار، وكذلك الرقص الشعبي المتوارث مع الموسيقى والغناء و«الدبكة»، وثمة ألعاب صغيرة تؤدى في الأماكن العامة والساحات والممرات بين البيوت تنمي لدى المشاركين حب الخير والبعد عن الشر وتعلمهم أحوال الأرض والسماء والنجوم والشمس والقمر والليل والنهار وفصول السنة مثل لعبة «يا مطرة زخي زخي» المعروفة في سورية والقفز بالحبل والكراسي الموسيقية وما يشبه ذلك. ويمكن النظر إلى</w:t>
      </w:r>
      <w:hyperlink r:id="rId9" w:history="1">
        <w:r w:rsidRPr="00516C0F">
          <w:rPr>
            <w:rFonts w:ascii="Simplified Arabic" w:eastAsia="Times New Roman" w:hAnsi="Simplified Arabic" w:cs="Simplified Arabic"/>
            <w:b/>
            <w:bCs/>
            <w:color w:val="085FAD"/>
            <w:sz w:val="21"/>
            <w:szCs w:val="21"/>
            <w:u w:val="single"/>
            <w:rtl/>
          </w:rPr>
          <w:t>الألعاب الشعبية</w:t>
        </w:r>
      </w:hyperlink>
      <w:r w:rsidRPr="00516C0F">
        <w:rPr>
          <w:rFonts w:ascii="Simplified Arabic" w:eastAsia="Times New Roman" w:hAnsi="Simplified Arabic" w:cs="Simplified Arabic"/>
          <w:color w:val="000000"/>
          <w:sz w:val="28"/>
          <w:szCs w:val="28"/>
          <w:rtl/>
        </w:rPr>
        <w:t> القديمة، التي ماتزال تمارس على أنها جزء من الألعاب الصغيرة الحديثة.</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تصنف الألعاب الصغيرة في مجموعات بحسب الصفات الغالبة على كل منها، وقد تكون هذه الصفات واردة في اسم اللعبة فيدل اسم المجموعة عليها، ومنها:</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الألعاب الغنائية الصغيرة: وتشمل ألعاب التمثيل والرقص (الدبكات) والأغاني.</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lastRenderedPageBreak/>
        <w:t>ـ ألعاب الجري الصغيرة: وتتضمن السباقات والتتابعات وألعاب البحث عن أداة أو مكان وألعاب المطاردة واللمس أو المسك (الشكل1).</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بالكرات: وتهدف إلى تطوير الحـركـات الأسـاسية كلها فــي </w:t>
      </w:r>
      <w:hyperlink r:id="rId10" w:history="1">
        <w:r w:rsidRPr="00516C0F">
          <w:rPr>
            <w:rFonts w:ascii="Simplified Arabic" w:eastAsia="Times New Roman" w:hAnsi="Simplified Arabic" w:cs="Simplified Arabic"/>
            <w:b/>
            <w:bCs/>
            <w:color w:val="085FAD"/>
            <w:sz w:val="21"/>
            <w:szCs w:val="21"/>
            <w:u w:val="single"/>
            <w:rtl/>
          </w:rPr>
          <w:t>ألعاب الكرات</w:t>
        </w:r>
      </w:hyperlink>
      <w:r w:rsidRPr="00516C0F">
        <w:rPr>
          <w:rFonts w:ascii="Simplified Arabic" w:eastAsia="Times New Roman" w:hAnsi="Simplified Arabic" w:cs="Simplified Arabic"/>
          <w:color w:val="000000"/>
          <w:sz w:val="28"/>
          <w:szCs w:val="28"/>
          <w:rtl/>
        </w:rPr>
        <w:t> و</w:t>
      </w:r>
      <w:hyperlink r:id="rId11" w:history="1">
        <w:r w:rsidRPr="00516C0F">
          <w:rPr>
            <w:rFonts w:ascii="Simplified Arabic" w:eastAsia="Times New Roman" w:hAnsi="Simplified Arabic" w:cs="Simplified Arabic"/>
            <w:b/>
            <w:bCs/>
            <w:color w:val="085FAD"/>
            <w:sz w:val="21"/>
            <w:szCs w:val="21"/>
            <w:u w:val="single"/>
            <w:rtl/>
          </w:rPr>
          <w:t>اللعب</w:t>
        </w:r>
      </w:hyperlink>
      <w:r w:rsidRPr="00516C0F">
        <w:rPr>
          <w:rFonts w:ascii="Simplified Arabic" w:eastAsia="Times New Roman" w:hAnsi="Simplified Arabic" w:cs="Simplified Arabic"/>
          <w:color w:val="000000"/>
          <w:sz w:val="28"/>
          <w:szCs w:val="28"/>
          <w:rtl/>
        </w:rPr>
        <w:t> الجماعي ضمن الفرق مثل تمـريـر الكرة واستقبالها والتصويب والمراوغة وما يشبه ذلك (الشكل 2).</w:t>
      </w:r>
    </w:p>
    <w:tbl>
      <w:tblPr>
        <w:tblW w:w="1950" w:type="pct"/>
        <w:shd w:val="clear" w:color="auto" w:fill="FFFFFF"/>
        <w:tblCellMar>
          <w:left w:w="0" w:type="dxa"/>
          <w:right w:w="0" w:type="dxa"/>
        </w:tblCellMar>
        <w:tblLook w:val="04A0" w:firstRow="1" w:lastRow="0" w:firstColumn="1" w:lastColumn="0" w:noHBand="0" w:noVBand="1"/>
      </w:tblPr>
      <w:tblGrid>
        <w:gridCol w:w="4500"/>
      </w:tblGrid>
      <w:tr w:rsidR="00516C0F" w:rsidRPr="00516C0F" w:rsidTr="00516C0F">
        <w:trPr>
          <w:trHeight w:val="3045"/>
        </w:trPr>
        <w:tc>
          <w:tcPr>
            <w:tcW w:w="5000" w:type="pct"/>
            <w:tcBorders>
              <w:top w:val="nil"/>
              <w:left w:val="nil"/>
              <w:bottom w:val="nil"/>
              <w:right w:val="nil"/>
            </w:tcBorders>
            <w:shd w:val="clear" w:color="auto" w:fill="FFFFFF"/>
            <w:vAlign w:val="center"/>
            <w:hideMark/>
          </w:tcPr>
          <w:p w:rsidR="00516C0F" w:rsidRPr="00516C0F" w:rsidRDefault="00516C0F" w:rsidP="00516C0F">
            <w:pPr>
              <w:bidi w:val="0"/>
              <w:spacing w:after="0" w:line="240" w:lineRule="auto"/>
              <w:jc w:val="both"/>
              <w:rPr>
                <w:rFonts w:ascii="Tahoma" w:eastAsia="Times New Roman" w:hAnsi="Tahoma" w:cs="Tahoma"/>
                <w:color w:val="000000"/>
                <w:sz w:val="18"/>
                <w:szCs w:val="18"/>
              </w:rPr>
            </w:pPr>
            <w:r w:rsidRPr="00516C0F">
              <w:rPr>
                <w:rFonts w:ascii="Tahoma" w:eastAsia="Times New Roman" w:hAnsi="Tahoma" w:cs="Tahoma"/>
                <w:noProof/>
                <w:color w:val="000000"/>
                <w:sz w:val="18"/>
                <w:szCs w:val="18"/>
              </w:rPr>
              <w:drawing>
                <wp:inline distT="0" distB="0" distL="0" distR="0" wp14:anchorId="29533816" wp14:editId="789B5EF5">
                  <wp:extent cx="2857500" cy="2238375"/>
                  <wp:effectExtent l="0" t="0" r="0" b="9525"/>
                  <wp:docPr id="2" name="Picture 2" descr="http://www.arab-ency.com/servers/gallery/17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ab-ency.com/servers/gallery/1719-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inline>
              </w:drawing>
            </w:r>
          </w:p>
        </w:tc>
      </w:tr>
    </w:tbl>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لتنمية القوة والتحمل: وتضـم المنافســات الفردية أو الزوجيـة أو الزمرية، أو الجماعية في الدفع أو السحب أو الشد أو التوازن وبأنماط مختلفة مثل شد الحبل، أو تتابع الزمر (الشكل 3).</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لتنمية الحواس: وتشمل ألعاباً تحتاج إلى مراقبة جيدة وتصرف سريع وانتباه شديد عن طريق البصر أو السمع أو اللمس وما يشبه ذلك، مثل التوجه بالصوت للوصول إلى الهدف أو لعبة التصفيق فـور ذكر رقم ما (الشكل 4).</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تحت الماء: وتنفذ في الماء غير العميق كألعاب الجري، أو تنفذ في المياه العميقة كالغوص و</w:t>
      </w:r>
      <w:hyperlink r:id="rId13" w:history="1">
        <w:r w:rsidRPr="00516C0F">
          <w:rPr>
            <w:rFonts w:ascii="Simplified Arabic" w:eastAsia="Times New Roman" w:hAnsi="Simplified Arabic" w:cs="Simplified Arabic"/>
            <w:b/>
            <w:bCs/>
            <w:color w:val="085FAD"/>
            <w:sz w:val="21"/>
            <w:szCs w:val="21"/>
            <w:u w:val="single"/>
            <w:rtl/>
          </w:rPr>
          <w:t>الغطس</w:t>
        </w:r>
      </w:hyperlink>
      <w:r w:rsidRPr="00516C0F">
        <w:rPr>
          <w:rFonts w:ascii="Simplified Arabic" w:eastAsia="Times New Roman" w:hAnsi="Simplified Arabic" w:cs="Simplified Arabic"/>
          <w:color w:val="000000"/>
          <w:sz w:val="28"/>
          <w:szCs w:val="28"/>
          <w:rtl/>
        </w:rPr>
        <w:t>وسباقات السباحة بأنواعها وسباقات القوارب وغيرها.</w:t>
      </w:r>
    </w:p>
    <w:tbl>
      <w:tblPr>
        <w:tblW w:w="1950" w:type="pct"/>
        <w:shd w:val="clear" w:color="auto" w:fill="FFFFFF"/>
        <w:tblCellMar>
          <w:left w:w="0" w:type="dxa"/>
          <w:right w:w="0" w:type="dxa"/>
        </w:tblCellMar>
        <w:tblLook w:val="04A0" w:firstRow="1" w:lastRow="0" w:firstColumn="1" w:lastColumn="0" w:noHBand="0" w:noVBand="1"/>
      </w:tblPr>
      <w:tblGrid>
        <w:gridCol w:w="4500"/>
      </w:tblGrid>
      <w:tr w:rsidR="00516C0F" w:rsidRPr="00516C0F" w:rsidTr="00516C0F">
        <w:trPr>
          <w:trHeight w:val="3045"/>
        </w:trPr>
        <w:tc>
          <w:tcPr>
            <w:tcW w:w="5000" w:type="pct"/>
            <w:tcBorders>
              <w:top w:val="nil"/>
              <w:left w:val="nil"/>
              <w:bottom w:val="nil"/>
              <w:right w:val="nil"/>
            </w:tcBorders>
            <w:shd w:val="clear" w:color="auto" w:fill="FFFFFF"/>
            <w:vAlign w:val="center"/>
            <w:hideMark/>
          </w:tcPr>
          <w:p w:rsidR="00516C0F" w:rsidRPr="00516C0F" w:rsidRDefault="00516C0F" w:rsidP="00516C0F">
            <w:pPr>
              <w:bidi w:val="0"/>
              <w:spacing w:after="0" w:line="240" w:lineRule="auto"/>
              <w:jc w:val="both"/>
              <w:rPr>
                <w:rFonts w:ascii="Tahoma" w:eastAsia="Times New Roman" w:hAnsi="Tahoma" w:cs="Tahoma"/>
                <w:color w:val="000000"/>
                <w:sz w:val="18"/>
                <w:szCs w:val="18"/>
              </w:rPr>
            </w:pPr>
            <w:r w:rsidRPr="00516C0F">
              <w:rPr>
                <w:rFonts w:ascii="Tahoma" w:eastAsia="Times New Roman" w:hAnsi="Tahoma" w:cs="Tahoma"/>
                <w:noProof/>
                <w:color w:val="000000"/>
                <w:sz w:val="18"/>
                <w:szCs w:val="18"/>
              </w:rPr>
              <w:lastRenderedPageBreak/>
              <w:drawing>
                <wp:inline distT="0" distB="0" distL="0" distR="0" wp14:anchorId="6011216D" wp14:editId="0C3C2B9E">
                  <wp:extent cx="2857500" cy="2190750"/>
                  <wp:effectExtent l="0" t="0" r="0" b="0"/>
                  <wp:docPr id="3" name="Picture 3" descr="http://www.arab-ency.com/servers/gallery/17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ab-ency.com/servers/gallery/1719-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tc>
      </w:tr>
    </w:tbl>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على الثلج: وتؤدى مع أدوات تزحلق أو تزلج أو من دونها ومنها ألعاب الجري على الثلج، و</w:t>
      </w:r>
      <w:hyperlink r:id="rId15" w:history="1">
        <w:r w:rsidRPr="00516C0F">
          <w:rPr>
            <w:rFonts w:ascii="Simplified Arabic" w:eastAsia="Times New Roman" w:hAnsi="Simplified Arabic" w:cs="Simplified Arabic"/>
            <w:b/>
            <w:bCs/>
            <w:color w:val="085FAD"/>
            <w:sz w:val="21"/>
            <w:szCs w:val="21"/>
            <w:u w:val="single"/>
            <w:rtl/>
          </w:rPr>
          <w:t>التزحلق على الجليد</w:t>
        </w:r>
      </w:hyperlink>
      <w:r w:rsidRPr="00516C0F">
        <w:rPr>
          <w:rFonts w:ascii="Simplified Arabic" w:eastAsia="Times New Roman" w:hAnsi="Simplified Arabic" w:cs="Simplified Arabic"/>
          <w:color w:val="000000"/>
          <w:sz w:val="28"/>
          <w:szCs w:val="28"/>
          <w:rtl/>
        </w:rPr>
        <w:t>.</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في المناطق السكنية: وتتضمن ألعاب التخفي والتستر واقتفاء الأثر والبحث، وألعاب الهجوم والدفاع وألعاب الحارة.</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صغيرة منزلية: وتؤدى في المنازل أو المعسكرات أو المخيمات أوفي السهرات العائلية، وتشمل </w:t>
      </w:r>
      <w:hyperlink r:id="rId16" w:history="1">
        <w:r w:rsidRPr="00516C0F">
          <w:rPr>
            <w:rFonts w:ascii="Simplified Arabic" w:eastAsia="Times New Roman" w:hAnsi="Simplified Arabic" w:cs="Simplified Arabic"/>
            <w:b/>
            <w:bCs/>
            <w:color w:val="085FAD"/>
            <w:sz w:val="21"/>
            <w:szCs w:val="21"/>
            <w:u w:val="single"/>
            <w:rtl/>
          </w:rPr>
          <w:t>ألعاب التسلية</w:t>
        </w:r>
      </w:hyperlink>
      <w:r w:rsidRPr="00516C0F">
        <w:rPr>
          <w:rFonts w:ascii="Simplified Arabic" w:eastAsia="Times New Roman" w:hAnsi="Simplified Arabic" w:cs="Simplified Arabic"/>
          <w:color w:val="000000"/>
          <w:sz w:val="28"/>
          <w:szCs w:val="28"/>
          <w:rtl/>
        </w:rPr>
        <w:t> أو المراقبة أو القـوة أو التــوازن أو المسابقات المرحة.</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ـ ألعاب شعبية من البيئة: ويدخل ضمنها الألعاب الشعبية المعروفة التي لــم تـرد في التبويب السابق.</w:t>
      </w:r>
    </w:p>
    <w:tbl>
      <w:tblPr>
        <w:tblW w:w="1950" w:type="pct"/>
        <w:shd w:val="clear" w:color="auto" w:fill="FFFFFF"/>
        <w:tblCellMar>
          <w:left w:w="0" w:type="dxa"/>
          <w:right w:w="0" w:type="dxa"/>
        </w:tblCellMar>
        <w:tblLook w:val="04A0" w:firstRow="1" w:lastRow="0" w:firstColumn="1" w:lastColumn="0" w:noHBand="0" w:noVBand="1"/>
      </w:tblPr>
      <w:tblGrid>
        <w:gridCol w:w="4500"/>
      </w:tblGrid>
      <w:tr w:rsidR="00516C0F" w:rsidRPr="00516C0F" w:rsidTr="00516C0F">
        <w:trPr>
          <w:trHeight w:val="3045"/>
        </w:trPr>
        <w:tc>
          <w:tcPr>
            <w:tcW w:w="5000" w:type="pct"/>
            <w:tcBorders>
              <w:top w:val="nil"/>
              <w:left w:val="nil"/>
              <w:bottom w:val="nil"/>
              <w:right w:val="nil"/>
            </w:tcBorders>
            <w:shd w:val="clear" w:color="auto" w:fill="FFFFFF"/>
            <w:vAlign w:val="center"/>
            <w:hideMark/>
          </w:tcPr>
          <w:p w:rsidR="00516C0F" w:rsidRPr="00516C0F" w:rsidRDefault="00516C0F" w:rsidP="00516C0F">
            <w:pPr>
              <w:bidi w:val="0"/>
              <w:spacing w:after="0" w:line="240" w:lineRule="auto"/>
              <w:jc w:val="both"/>
              <w:rPr>
                <w:rFonts w:ascii="Tahoma" w:eastAsia="Times New Roman" w:hAnsi="Tahoma" w:cs="Tahoma"/>
                <w:color w:val="000000"/>
                <w:sz w:val="18"/>
                <w:szCs w:val="18"/>
              </w:rPr>
            </w:pPr>
            <w:r w:rsidRPr="00516C0F">
              <w:rPr>
                <w:rFonts w:ascii="Tahoma" w:eastAsia="Times New Roman" w:hAnsi="Tahoma" w:cs="Tahoma"/>
                <w:noProof/>
                <w:color w:val="000000"/>
                <w:sz w:val="18"/>
                <w:szCs w:val="18"/>
              </w:rPr>
              <w:drawing>
                <wp:inline distT="0" distB="0" distL="0" distR="0" wp14:anchorId="6B77F361" wp14:editId="73C0B444">
                  <wp:extent cx="2857500" cy="3019425"/>
                  <wp:effectExtent l="0" t="0" r="0" b="9525"/>
                  <wp:docPr id="4" name="Picture 4" descr="http://www.arab-ency.com/servers/gallery/17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ab-ency.com/servers/gallery/1719-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3019425"/>
                          </a:xfrm>
                          <a:prstGeom prst="rect">
                            <a:avLst/>
                          </a:prstGeom>
                          <a:noFill/>
                          <a:ln>
                            <a:noFill/>
                          </a:ln>
                        </pic:spPr>
                      </pic:pic>
                    </a:graphicData>
                  </a:graphic>
                </wp:inline>
              </w:drawing>
            </w:r>
          </w:p>
        </w:tc>
      </w:tr>
    </w:tbl>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lastRenderedPageBreak/>
        <w:t>ومن الممكن إجراء بعض التبديل أو التغيير في الألعاب الصغيرة للإثارة والتشويق والتنويع بعد كل تنفيذ صحيح، فيزداد عددها وتكثر أنماطها وتصعّب أدواتها، كتغيير شكل الملعب أو ترتيب اللاعبين، أو تغيير خط البداية أو النهاية، أو مسار الجري أو طريقته، واستعمال الأدوات المتوافرة آنياً، وتبديل الحواجز أو تحديد طرق اجتيازها، وكذلك تغيير طرائق تقويم النتائج والفائزين كأن يقوم أول الفائزين الثلاثة أو آخرهم أو كل المشاركين بحسب نشاطهم ووصولهم إلى خط النهاية أو بحسب استيعابهم لفكرة اللعبة، أو بحسب سرعة تنفيذهم ودقته وجودته، أو بحسب </w:t>
      </w:r>
      <w:hyperlink r:id="rId18" w:history="1">
        <w:r w:rsidRPr="00516C0F">
          <w:rPr>
            <w:rFonts w:ascii="Simplified Arabic" w:eastAsia="Times New Roman" w:hAnsi="Simplified Arabic" w:cs="Simplified Arabic"/>
            <w:b/>
            <w:bCs/>
            <w:color w:val="085FAD"/>
            <w:sz w:val="21"/>
            <w:szCs w:val="21"/>
            <w:u w:val="single"/>
            <w:rtl/>
          </w:rPr>
          <w:t>اللعب</w:t>
        </w:r>
      </w:hyperlink>
      <w:r w:rsidRPr="00516C0F">
        <w:rPr>
          <w:rFonts w:ascii="Simplified Arabic" w:eastAsia="Times New Roman" w:hAnsi="Simplified Arabic" w:cs="Simplified Arabic"/>
          <w:color w:val="000000"/>
          <w:sz w:val="28"/>
          <w:szCs w:val="28"/>
          <w:rtl/>
        </w:rPr>
        <w:t>الجماعي ضمن الفريق.</w:t>
      </w:r>
    </w:p>
    <w:p w:rsidR="00516C0F" w:rsidRPr="00516C0F" w:rsidRDefault="00516C0F" w:rsidP="00516C0F">
      <w:pPr>
        <w:shd w:val="clear" w:color="auto" w:fill="FFFFFF"/>
        <w:spacing w:before="100" w:beforeAutospacing="1" w:after="0" w:line="240" w:lineRule="auto"/>
        <w:ind w:firstLine="567"/>
        <w:jc w:val="both"/>
        <w:rPr>
          <w:rFonts w:ascii="Tahoma" w:eastAsia="Times New Roman" w:hAnsi="Tahoma" w:cs="Tahoma"/>
          <w:color w:val="000000"/>
          <w:sz w:val="18"/>
          <w:szCs w:val="18"/>
          <w:rtl/>
        </w:rPr>
      </w:pPr>
      <w:r w:rsidRPr="00516C0F">
        <w:rPr>
          <w:rFonts w:ascii="Simplified Arabic" w:eastAsia="Times New Roman" w:hAnsi="Simplified Arabic" w:cs="Simplified Arabic"/>
          <w:color w:val="000000"/>
          <w:sz w:val="28"/>
          <w:szCs w:val="28"/>
          <w:rtl/>
        </w:rPr>
        <w:t>ويراعى عند اختيار الألعاب الصغيرة المرحلة العمرية للمشاركين وجنسهم وحالتهم النفسية، ومستواهم الحركي، وكذلك الانتقال المتدرج إلى المستوى المكافئ أي من الصعب إلى الأصعب، وتحديد المدة الزمنية للعبة وفواصل الراحة، بالطريقة التي تحقق الأهداف الحركية والتربوية من تلك الألعاب.</w:t>
      </w:r>
    </w:p>
    <w:p w:rsidR="00AA1AAE" w:rsidRDefault="00AA1AAE"/>
    <w:sectPr w:rsidR="00AA1AAE" w:rsidSect="007C0A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0A87" w:usb1="00000000" w:usb2="00000000" w:usb3="00000000" w:csb0="000001B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E0"/>
    <w:rsid w:val="003A77E0"/>
    <w:rsid w:val="00516C0F"/>
    <w:rsid w:val="00646064"/>
    <w:rsid w:val="00721A2E"/>
    <w:rsid w:val="007C0ADA"/>
    <w:rsid w:val="00AA1AAE"/>
    <w:rsid w:val="00AE2945"/>
    <w:rsid w:val="00B218DD"/>
    <w:rsid w:val="00BF2F14"/>
    <w:rsid w:val="00C20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3456">
      <w:bodyDiv w:val="1"/>
      <w:marLeft w:val="0"/>
      <w:marRight w:val="0"/>
      <w:marTop w:val="0"/>
      <w:marBottom w:val="0"/>
      <w:divBdr>
        <w:top w:val="none" w:sz="0" w:space="0" w:color="auto"/>
        <w:left w:val="none" w:sz="0" w:space="0" w:color="auto"/>
        <w:bottom w:val="none" w:sz="0" w:space="0" w:color="auto"/>
        <w:right w:val="none" w:sz="0" w:space="0" w:color="auto"/>
      </w:divBdr>
    </w:div>
    <w:div w:id="149561984">
      <w:bodyDiv w:val="1"/>
      <w:marLeft w:val="0"/>
      <w:marRight w:val="0"/>
      <w:marTop w:val="0"/>
      <w:marBottom w:val="0"/>
      <w:divBdr>
        <w:top w:val="none" w:sz="0" w:space="0" w:color="auto"/>
        <w:left w:val="none" w:sz="0" w:space="0" w:color="auto"/>
        <w:bottom w:val="none" w:sz="0" w:space="0" w:color="auto"/>
        <w:right w:val="none" w:sz="0" w:space="0" w:color="auto"/>
      </w:divBdr>
      <w:divsChild>
        <w:div w:id="1217664885">
          <w:marLeft w:val="0"/>
          <w:marRight w:val="0"/>
          <w:marTop w:val="0"/>
          <w:marBottom w:val="90"/>
          <w:divBdr>
            <w:top w:val="none" w:sz="0" w:space="0" w:color="auto"/>
            <w:left w:val="none" w:sz="0" w:space="0" w:color="auto"/>
            <w:bottom w:val="none" w:sz="0" w:space="0" w:color="auto"/>
            <w:right w:val="none" w:sz="0" w:space="0" w:color="auto"/>
          </w:divBdr>
          <w:divsChild>
            <w:div w:id="1057361730">
              <w:marLeft w:val="0"/>
              <w:marRight w:val="0"/>
              <w:marTop w:val="0"/>
              <w:marBottom w:val="0"/>
              <w:divBdr>
                <w:top w:val="none" w:sz="0" w:space="0" w:color="auto"/>
                <w:left w:val="none" w:sz="0" w:space="0" w:color="auto"/>
                <w:bottom w:val="none" w:sz="0" w:space="0" w:color="auto"/>
                <w:right w:val="none" w:sz="0" w:space="0" w:color="auto"/>
              </w:divBdr>
            </w:div>
            <w:div w:id="2041971304">
              <w:marLeft w:val="0"/>
              <w:marRight w:val="0"/>
              <w:marTop w:val="0"/>
              <w:marBottom w:val="0"/>
              <w:divBdr>
                <w:top w:val="none" w:sz="0" w:space="0" w:color="auto"/>
                <w:left w:val="none" w:sz="0" w:space="0" w:color="auto"/>
                <w:bottom w:val="none" w:sz="0" w:space="0" w:color="auto"/>
                <w:right w:val="none" w:sz="0" w:space="0" w:color="auto"/>
              </w:divBdr>
              <w:divsChild>
                <w:div w:id="774907504">
                  <w:marLeft w:val="0"/>
                  <w:marRight w:val="0"/>
                  <w:marTop w:val="0"/>
                  <w:marBottom w:val="0"/>
                  <w:divBdr>
                    <w:top w:val="none" w:sz="0" w:space="0" w:color="auto"/>
                    <w:left w:val="none" w:sz="0" w:space="0" w:color="auto"/>
                    <w:bottom w:val="none" w:sz="0" w:space="0" w:color="auto"/>
                    <w:right w:val="none" w:sz="0" w:space="0" w:color="auto"/>
                  </w:divBdr>
                  <w:divsChild>
                    <w:div w:id="1632634388">
                      <w:marLeft w:val="0"/>
                      <w:marRight w:val="0"/>
                      <w:marTop w:val="0"/>
                      <w:marBottom w:val="0"/>
                      <w:divBdr>
                        <w:top w:val="none" w:sz="0" w:space="0" w:color="auto"/>
                        <w:left w:val="none" w:sz="0" w:space="0" w:color="auto"/>
                        <w:bottom w:val="none" w:sz="0" w:space="0" w:color="auto"/>
                        <w:right w:val="none" w:sz="0" w:space="0" w:color="auto"/>
                      </w:divBdr>
                    </w:div>
                  </w:divsChild>
                </w:div>
                <w:div w:id="28386044">
                  <w:marLeft w:val="0"/>
                  <w:marRight w:val="0"/>
                  <w:marTop w:val="0"/>
                  <w:marBottom w:val="0"/>
                  <w:divBdr>
                    <w:top w:val="none" w:sz="0" w:space="0" w:color="auto"/>
                    <w:left w:val="none" w:sz="0" w:space="0" w:color="auto"/>
                    <w:bottom w:val="none" w:sz="0" w:space="0" w:color="auto"/>
                    <w:right w:val="none" w:sz="0" w:space="0" w:color="auto"/>
                  </w:divBdr>
                  <w:divsChild>
                    <w:div w:id="3860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ency.com/index.php?module=pnEncyclopedia&amp;func=display_term&amp;id=12175&amp;vid=30" TargetMode="External"/><Relationship Id="rId13" Type="http://schemas.openxmlformats.org/officeDocument/2006/relationships/hyperlink" Target="http://www.arab-ency.com/index.php?module=pnEncyclopedia&amp;func=display_term&amp;id=16052&amp;vid=30" TargetMode="External"/><Relationship Id="rId18" Type="http://schemas.openxmlformats.org/officeDocument/2006/relationships/hyperlink" Target="http://www.arab-ency.com/index.php?module=pnEncyclopedia&amp;func=display_term&amp;id=12940&amp;vid=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hyperlink" Target="http://www.arab-ency.com/index.php?module=pnEncyclopedia&amp;func=display_term&amp;id=14396&amp;vid=3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ab-ency.com/index.php?module=pnEncyclopedia&amp;func=display_term&amp;id=2317&amp;vid=30" TargetMode="External"/><Relationship Id="rId11" Type="http://schemas.openxmlformats.org/officeDocument/2006/relationships/hyperlink" Target="http://www.arab-ency.com/index.php?module=pnEncyclopedia&amp;func=display_term&amp;id=12940&amp;vid=30" TargetMode="External"/><Relationship Id="rId5" Type="http://schemas.openxmlformats.org/officeDocument/2006/relationships/hyperlink" Target="http://www.arab-ency.com/index.php?module=pnEncyclopedia&amp;func=display_term&amp;id=10360&amp;vid=30" TargetMode="External"/><Relationship Id="rId15" Type="http://schemas.openxmlformats.org/officeDocument/2006/relationships/hyperlink" Target="http://www.arab-ency.com/index.php?module=pnEncyclopedia&amp;func=display_term&amp;id=16033&amp;vid=30" TargetMode="External"/><Relationship Id="rId10" Type="http://schemas.openxmlformats.org/officeDocument/2006/relationships/hyperlink" Target="http://www.arab-ency.com/index.php?module=pnEncyclopedia&amp;func=display_term&amp;id=14387&amp;vid=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b-ency.com/index.php?module=pnEncyclopedia&amp;func=display_term&amp;id=14397&amp;vid=3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2013-12-15T15:27:00Z</dcterms:created>
  <dcterms:modified xsi:type="dcterms:W3CDTF">2013-12-15T18:36:00Z</dcterms:modified>
</cp:coreProperties>
</file>