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11C" w:rsidRDefault="0099111C" w:rsidP="0099111C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</w:pPr>
      <w:r w:rsidRPr="0099111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التعاون وفعالية المعزز</w:t>
      </w:r>
    </w:p>
    <w:p w:rsidR="0099111C" w:rsidRPr="00DA231A" w:rsidRDefault="0099111C" w:rsidP="00DA231A">
      <w:pPr>
        <w:spacing w:after="0" w:line="240" w:lineRule="auto"/>
        <w:ind w:left="360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"/>
        <w:gridCol w:w="890"/>
        <w:gridCol w:w="1620"/>
        <w:gridCol w:w="2520"/>
        <w:gridCol w:w="2430"/>
        <w:gridCol w:w="2160"/>
        <w:gridCol w:w="5400"/>
      </w:tblGrid>
      <w:tr w:rsidR="00DA231A" w:rsidRPr="0099111C" w:rsidTr="001F6F13">
        <w:trPr>
          <w:jc w:val="center"/>
        </w:trPr>
        <w:tc>
          <w:tcPr>
            <w:tcW w:w="732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المهمة</w:t>
            </w:r>
          </w:p>
        </w:tc>
        <w:tc>
          <w:tcPr>
            <w:tcW w:w="62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62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اسم المهمة</w:t>
            </w:r>
          </w:p>
        </w:tc>
        <w:tc>
          <w:tcPr>
            <w:tcW w:w="252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هدف المهمة</w:t>
            </w:r>
          </w:p>
        </w:tc>
        <w:tc>
          <w:tcPr>
            <w:tcW w:w="243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السؤال</w:t>
            </w:r>
          </w:p>
        </w:tc>
        <w:tc>
          <w:tcPr>
            <w:tcW w:w="216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أمثلة</w:t>
            </w:r>
          </w:p>
        </w:tc>
        <w:tc>
          <w:tcPr>
            <w:tcW w:w="540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محاكات الأداء</w:t>
            </w:r>
          </w:p>
        </w:tc>
      </w:tr>
      <w:tr w:rsidR="00DA231A" w:rsidRPr="0099111C" w:rsidTr="001F6F13">
        <w:trPr>
          <w:jc w:val="center"/>
        </w:trPr>
        <w:tc>
          <w:tcPr>
            <w:tcW w:w="732" w:type="dxa"/>
            <w:shd w:val="clear" w:color="auto" w:fill="auto"/>
          </w:tcPr>
          <w:p w:rsidR="00DA231A" w:rsidRPr="0099111C" w:rsidRDefault="00DA231A" w:rsidP="009911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991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  <w:t>A1</w:t>
            </w:r>
          </w:p>
        </w:tc>
        <w:tc>
          <w:tcPr>
            <w:tcW w:w="62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9111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012</w:t>
            </w:r>
          </w:p>
        </w:tc>
        <w:tc>
          <w:tcPr>
            <w:tcW w:w="1620" w:type="dxa"/>
            <w:shd w:val="clear" w:color="auto" w:fill="auto"/>
          </w:tcPr>
          <w:p w:rsidR="00DA231A" w:rsidRPr="0099111C" w:rsidRDefault="00DA231A" w:rsidP="009911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9111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اخذ المعزز حينما يعرض عليه</w:t>
            </w:r>
          </w:p>
        </w:tc>
        <w:tc>
          <w:tcPr>
            <w:tcW w:w="252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حينما يعرض شئ أو نشاط معروف كمعزز فإن الطالب سيأخذ / يستخدم هذا الشئ أو النشاط</w:t>
            </w:r>
          </w:p>
        </w:tc>
        <w:tc>
          <w:tcPr>
            <w:tcW w:w="243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حينما تقدم للطالب المعزز هل سيأخذه ؟</w:t>
            </w:r>
          </w:p>
        </w:tc>
        <w:tc>
          <w:tcPr>
            <w:tcW w:w="216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يأخذ الطالب بونبونى ويأكله</w:t>
            </w:r>
          </w:p>
        </w:tc>
        <w:tc>
          <w:tcPr>
            <w:tcW w:w="540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2 = يأخذه في كل مرة خلال (3) ثوانى</w:t>
            </w:r>
          </w:p>
          <w:p w:rsidR="00DA231A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 = لايأخذه كل الوقت أو يأخذه خلل أكثر من (3) ثوانى.</w:t>
            </w:r>
          </w:p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</w:tc>
      </w:tr>
      <w:tr w:rsidR="00DA231A" w:rsidRPr="0099111C" w:rsidTr="001F6F13">
        <w:trPr>
          <w:jc w:val="center"/>
        </w:trPr>
        <w:tc>
          <w:tcPr>
            <w:tcW w:w="732" w:type="dxa"/>
            <w:shd w:val="clear" w:color="auto" w:fill="auto"/>
          </w:tcPr>
          <w:p w:rsidR="00DA231A" w:rsidRPr="0099111C" w:rsidRDefault="00DA231A" w:rsidP="009911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991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  <w:t>A2</w:t>
            </w:r>
          </w:p>
        </w:tc>
        <w:tc>
          <w:tcPr>
            <w:tcW w:w="62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99111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  <w:t>012</w:t>
            </w:r>
          </w:p>
        </w:tc>
        <w:tc>
          <w:tcPr>
            <w:tcW w:w="1620" w:type="dxa"/>
            <w:shd w:val="clear" w:color="auto" w:fill="auto"/>
          </w:tcPr>
          <w:p w:rsidR="00DA231A" w:rsidRPr="0099111C" w:rsidRDefault="00DA231A" w:rsidP="009911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9111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أخذ المعزز من ضمن اختيارين</w:t>
            </w:r>
          </w:p>
        </w:tc>
        <w:tc>
          <w:tcPr>
            <w:tcW w:w="252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حينما يقدم الطالب شئ أو نشاط معزز وشئ أو نشاط أخر غير معزز فإن الطالب سيختار الشئ أو النشاط المعزز</w:t>
            </w:r>
          </w:p>
        </w:tc>
        <w:tc>
          <w:tcPr>
            <w:tcW w:w="243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حينما تقدم شئ معزز وشئ غير معزز هل سيأخذ الطالب الشئ المعزز؟</w:t>
            </w:r>
          </w:p>
        </w:tc>
        <w:tc>
          <w:tcPr>
            <w:tcW w:w="216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حينما يعرض على الطالب بونبونى وقلم فإنه سيأخذ البونبونى</w:t>
            </w:r>
          </w:p>
        </w:tc>
        <w:tc>
          <w:tcPr>
            <w:tcW w:w="540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2 = يأخذه في كل مرة خلال (3) ثوانى</w:t>
            </w:r>
          </w:p>
          <w:p w:rsidR="00DA231A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1= لا يأخذه كل الوقت أو يأخذه خلال أكثر من (3) ثوانى</w:t>
            </w:r>
          </w:p>
          <w:p w:rsidR="00DA231A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A231A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A231A" w:rsidRPr="0099111C" w:rsidRDefault="00DA231A" w:rsidP="0099111C">
            <w:pPr>
              <w:spacing w:before="120"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</w:tc>
      </w:tr>
      <w:tr w:rsidR="00DA231A" w:rsidRPr="0099111C" w:rsidTr="001F6F13">
        <w:trPr>
          <w:jc w:val="center"/>
        </w:trPr>
        <w:tc>
          <w:tcPr>
            <w:tcW w:w="732" w:type="dxa"/>
            <w:shd w:val="clear" w:color="auto" w:fill="auto"/>
          </w:tcPr>
          <w:p w:rsidR="00DA231A" w:rsidRPr="0099111C" w:rsidRDefault="00DA231A" w:rsidP="009911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991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  <w:t>A3</w:t>
            </w:r>
          </w:p>
        </w:tc>
        <w:tc>
          <w:tcPr>
            <w:tcW w:w="620" w:type="dxa"/>
            <w:shd w:val="clear" w:color="auto" w:fill="auto"/>
          </w:tcPr>
          <w:p w:rsidR="00DA231A" w:rsidRPr="0099111C" w:rsidRDefault="00DA231A" w:rsidP="009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111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  <w:t>01234</w:t>
            </w:r>
          </w:p>
        </w:tc>
        <w:tc>
          <w:tcPr>
            <w:tcW w:w="1620" w:type="dxa"/>
            <w:shd w:val="clear" w:color="auto" w:fill="auto"/>
          </w:tcPr>
          <w:p w:rsidR="00DA231A" w:rsidRPr="0099111C" w:rsidRDefault="00DA231A" w:rsidP="009911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9111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النظر لشئ غير معزز</w:t>
            </w:r>
          </w:p>
        </w:tc>
        <w:tc>
          <w:tcPr>
            <w:tcW w:w="252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سينظر الطالب لشئ غير معزز يقدمه المدرب</w:t>
            </w:r>
          </w:p>
        </w:tc>
        <w:tc>
          <w:tcPr>
            <w:tcW w:w="243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حينما تقدم شئ غير معزز هل سينظر الطالب إليه؟</w:t>
            </w:r>
          </w:p>
        </w:tc>
        <w:tc>
          <w:tcPr>
            <w:tcW w:w="216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حينما تقدم للطالب قلم فإنه سينظر إليه؟</w:t>
            </w:r>
          </w:p>
        </w:tc>
        <w:tc>
          <w:tcPr>
            <w:tcW w:w="540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4 = يلاحق حركة الشئ في (6) مواقع مختلفة خلال (6) مواقع مختلفة خلال (10) ثوانى</w:t>
            </w:r>
          </w:p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3 = يلاحق حركة الشئ في (4) مواقع مختلفة خلال (10) ثوانى</w:t>
            </w:r>
          </w:p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2 = يجده في أى اتجاه (فوق </w:t>
            </w:r>
            <w:r w:rsidRPr="0099111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–</w:t>
            </w: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 تحت </w:t>
            </w:r>
            <w:r w:rsidRPr="0099111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–</w:t>
            </w: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 شمال </w:t>
            </w:r>
            <w:r w:rsidRPr="0099111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–</w:t>
            </w: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 يمين ) خلال (3) ثوانى</w:t>
            </w:r>
          </w:p>
          <w:p w:rsidR="00DA231A" w:rsidRPr="0099111C" w:rsidRDefault="00DA231A" w:rsidP="00DA231A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1 = يتطلب حث واحد لينظر للمعزز أو يأخذه ويأخذ (3) ثوانى أو أكثر ليستجيب.</w:t>
            </w:r>
          </w:p>
        </w:tc>
      </w:tr>
      <w:tr w:rsidR="00DA231A" w:rsidRPr="0099111C" w:rsidTr="001F6F13">
        <w:trPr>
          <w:jc w:val="center"/>
        </w:trPr>
        <w:tc>
          <w:tcPr>
            <w:tcW w:w="732" w:type="dxa"/>
            <w:shd w:val="clear" w:color="auto" w:fill="auto"/>
          </w:tcPr>
          <w:p w:rsidR="00DA231A" w:rsidRPr="0099111C" w:rsidRDefault="00DA231A" w:rsidP="009911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991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  <w:lastRenderedPageBreak/>
              <w:t>A4</w:t>
            </w:r>
          </w:p>
        </w:tc>
        <w:tc>
          <w:tcPr>
            <w:tcW w:w="620" w:type="dxa"/>
            <w:shd w:val="clear" w:color="auto" w:fill="auto"/>
          </w:tcPr>
          <w:p w:rsidR="00DA231A" w:rsidRPr="0099111C" w:rsidRDefault="00DA231A" w:rsidP="009911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9111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  <w:t>012</w:t>
            </w:r>
          </w:p>
        </w:tc>
        <w:tc>
          <w:tcPr>
            <w:tcW w:w="1620" w:type="dxa"/>
            <w:shd w:val="clear" w:color="auto" w:fill="auto"/>
          </w:tcPr>
          <w:p w:rsidR="00DA231A" w:rsidRPr="0099111C" w:rsidRDefault="00DA231A" w:rsidP="009911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9111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أخذ شئ مألوف حينما يقدم إليه</w:t>
            </w:r>
          </w:p>
        </w:tc>
        <w:tc>
          <w:tcPr>
            <w:tcW w:w="252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ان يأخذ الطالب شئ مالوفاً حينما يقدم إليه</w:t>
            </w:r>
          </w:p>
        </w:tc>
        <w:tc>
          <w:tcPr>
            <w:tcW w:w="243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حينما يقدم شئ مألوف هل سيأخذه الطالب</w:t>
            </w:r>
          </w:p>
        </w:tc>
        <w:tc>
          <w:tcPr>
            <w:tcW w:w="216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حينما تقدم للطالب (قلم) سيأخذه</w:t>
            </w:r>
          </w:p>
        </w:tc>
        <w:tc>
          <w:tcPr>
            <w:tcW w:w="540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2 = يأخذه في كل مرة خلال (3) ثوانى.</w:t>
            </w:r>
          </w:p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 = لا يأخذه كل الوقت أو يأخذه خلال أكثر من (3) ثوانى.</w:t>
            </w:r>
          </w:p>
        </w:tc>
      </w:tr>
      <w:tr w:rsidR="00DA231A" w:rsidRPr="0099111C" w:rsidTr="001F6F13">
        <w:trPr>
          <w:jc w:val="center"/>
        </w:trPr>
        <w:tc>
          <w:tcPr>
            <w:tcW w:w="732" w:type="dxa"/>
            <w:shd w:val="clear" w:color="auto" w:fill="auto"/>
          </w:tcPr>
          <w:p w:rsidR="00DA231A" w:rsidRPr="0099111C" w:rsidRDefault="00DA231A" w:rsidP="009911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991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  <w:t>A5</w:t>
            </w:r>
          </w:p>
        </w:tc>
        <w:tc>
          <w:tcPr>
            <w:tcW w:w="620" w:type="dxa"/>
            <w:shd w:val="clear" w:color="auto" w:fill="auto"/>
          </w:tcPr>
          <w:p w:rsidR="00DA231A" w:rsidRPr="0099111C" w:rsidRDefault="00DA231A" w:rsidP="009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9111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  <w:t>01234</w:t>
            </w:r>
          </w:p>
        </w:tc>
        <w:tc>
          <w:tcPr>
            <w:tcW w:w="1620" w:type="dxa"/>
            <w:shd w:val="clear" w:color="auto" w:fill="auto"/>
          </w:tcPr>
          <w:p w:rsidR="00DA231A" w:rsidRPr="0099111C" w:rsidRDefault="00DA231A" w:rsidP="009911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99111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الإقتراب للحصول على معزز عندما تتطلب المهمة</w:t>
            </w:r>
          </w:p>
        </w:tc>
        <w:tc>
          <w:tcPr>
            <w:tcW w:w="252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عندما يتاح معزز مادى محدد وهناك طلب واضح ومحدد يؤدى إلى إستجابة معروفة فإن الطالب سيقترب من المعلم ويؤدى الإستجابة المطلوبة</w:t>
            </w:r>
          </w:p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(الطالب يعلم بأن هناك معزز متاح ولكن هذا يحتاج منه الإقتراب من المعلم وفعل مهمة بسيطة للحصول عليه.</w:t>
            </w:r>
          </w:p>
        </w:tc>
        <w:tc>
          <w:tcPr>
            <w:tcW w:w="243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عندما يكون هناك معزز لأحد الأطفال لكن هذا الطفل يجب أن يقوم بستجابة معينة للحصول على المعزز. فهل يقترب الطالب لأداء الإستجابة المطلوبة ؟ هل تبقى قيمة المعزز عندما تطلب إستجابة بسيطة (إقتراب واحد)</w:t>
            </w:r>
            <w:bookmarkStart w:id="0" w:name="_GoBack"/>
            <w:bookmarkEnd w:id="0"/>
          </w:p>
        </w:tc>
        <w:tc>
          <w:tcPr>
            <w:tcW w:w="216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لدى المعلم زبيب والطالب يحبه (الطالب جائع) يمشى الطالب غير الغرفة ويؤدى استجابة تقليدية ليحصل على الزبيب من المعلم.</w:t>
            </w:r>
          </w:p>
        </w:tc>
        <w:tc>
          <w:tcPr>
            <w:tcW w:w="540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4 = يقترب ويجلس على الطاولة لأداء استجابات عديدة للحصول على عزز (كل استجابة معزز).</w:t>
            </w:r>
          </w:p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3 = يقترب ويؤدى استجابات عديدة (كل استجابة تعزيز).</w:t>
            </w:r>
          </w:p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2 = يقترب بسهولة وبشكل متكرر ويؤدى إستجابات فورية مألوفة ومتنوعة.</w:t>
            </w:r>
          </w:p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1= يقترب أحياناً ويؤدى مالا يقل عن استجابة لمعزز.</w:t>
            </w:r>
          </w:p>
        </w:tc>
      </w:tr>
      <w:tr w:rsidR="00DA231A" w:rsidRPr="0099111C" w:rsidTr="001F6F13">
        <w:trPr>
          <w:jc w:val="center"/>
        </w:trPr>
        <w:tc>
          <w:tcPr>
            <w:tcW w:w="732" w:type="dxa"/>
            <w:shd w:val="clear" w:color="auto" w:fill="auto"/>
          </w:tcPr>
          <w:p w:rsidR="00DA231A" w:rsidRPr="0099111C" w:rsidRDefault="00DA231A" w:rsidP="009911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991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  <w:t>A6</w:t>
            </w:r>
          </w:p>
        </w:tc>
        <w:tc>
          <w:tcPr>
            <w:tcW w:w="620" w:type="dxa"/>
            <w:shd w:val="clear" w:color="auto" w:fill="auto"/>
          </w:tcPr>
          <w:p w:rsidR="00DA231A" w:rsidRPr="0099111C" w:rsidRDefault="00DA231A" w:rsidP="009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9111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  <w:t>01234</w:t>
            </w:r>
          </w:p>
        </w:tc>
        <w:tc>
          <w:tcPr>
            <w:tcW w:w="1620" w:type="dxa"/>
            <w:shd w:val="clear" w:color="auto" w:fill="auto"/>
          </w:tcPr>
          <w:p w:rsidR="00DA231A" w:rsidRPr="0099111C" w:rsidRDefault="00DA231A" w:rsidP="009911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99111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الإستجابة للتعليمات للحصول على المعزز من المدرب</w:t>
            </w:r>
          </w:p>
        </w:tc>
        <w:tc>
          <w:tcPr>
            <w:tcW w:w="252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سيسعى الطالب للحصول على المعزز الذى تحت سيطرة المدرب ولذلك سيقوم بتنفيذ التعليمات التى تطلب منه</w:t>
            </w:r>
          </w:p>
        </w:tc>
        <w:tc>
          <w:tcPr>
            <w:tcW w:w="243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هل تحتفظ المعززات المادية مثل المأكولات وغيرها من المواد الملموسة بقيمتها كمعزز حينما تقدم عدة </w:t>
            </w: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مرات بعد الإستجابة المطلوبة؟</w:t>
            </w:r>
          </w:p>
        </w:tc>
        <w:tc>
          <w:tcPr>
            <w:tcW w:w="216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 xml:space="preserve">حينما تعطى الطالب ثلاث قطع من بازل ، قطعة في كل مرة ، فإن الطالب سيضع هذه القطعة في </w:t>
            </w: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مكانها للحصول على بونبونى.</w:t>
            </w:r>
          </w:p>
        </w:tc>
        <w:tc>
          <w:tcPr>
            <w:tcW w:w="540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4 = يشارك في (5) إجابات جديدة لخمسة عروض على الأقل لمعزز معين.</w:t>
            </w:r>
          </w:p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3= (2) إجابة جديدة و 3 إجابات معروفة لخمسة عروض.</w:t>
            </w:r>
          </w:p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2 = (5) إجابات معروفة لخمسة عروض.</w:t>
            </w:r>
          </w:p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1 = (3) إجابات معروفة لثلاثة عروض.</w:t>
            </w:r>
          </w:p>
        </w:tc>
      </w:tr>
      <w:tr w:rsidR="00DA231A" w:rsidRPr="0099111C" w:rsidTr="001F6F13">
        <w:trPr>
          <w:jc w:val="center"/>
        </w:trPr>
        <w:tc>
          <w:tcPr>
            <w:tcW w:w="732" w:type="dxa"/>
            <w:shd w:val="clear" w:color="auto" w:fill="auto"/>
          </w:tcPr>
          <w:p w:rsidR="00DA231A" w:rsidRPr="0099111C" w:rsidRDefault="00DA231A" w:rsidP="009911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991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  <w:lastRenderedPageBreak/>
              <w:t>A7</w:t>
            </w:r>
          </w:p>
        </w:tc>
        <w:tc>
          <w:tcPr>
            <w:tcW w:w="620" w:type="dxa"/>
            <w:shd w:val="clear" w:color="auto" w:fill="auto"/>
          </w:tcPr>
          <w:p w:rsidR="00DA231A" w:rsidRPr="0099111C" w:rsidRDefault="00DA231A" w:rsidP="009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111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  <w:t>012</w:t>
            </w:r>
          </w:p>
        </w:tc>
        <w:tc>
          <w:tcPr>
            <w:tcW w:w="1620" w:type="dxa"/>
            <w:shd w:val="clear" w:color="auto" w:fill="auto"/>
          </w:tcPr>
          <w:p w:rsidR="00DA231A" w:rsidRPr="0099111C" w:rsidRDefault="00DA231A" w:rsidP="009911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99111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الإستجابة للعديد من المدربين</w:t>
            </w:r>
          </w:p>
        </w:tc>
        <w:tc>
          <w:tcPr>
            <w:tcW w:w="252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أن يستخدم الطالب مهارات التعليم مع أكثر من معلم عندما يعمل مع معلمين أخريين.</w:t>
            </w:r>
          </w:p>
        </w:tc>
        <w:tc>
          <w:tcPr>
            <w:tcW w:w="243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هل يستخدم الطالب مهارات التعلم عند العمل مع معلمين آخريين ؟</w:t>
            </w:r>
          </w:p>
        </w:tc>
        <w:tc>
          <w:tcPr>
            <w:tcW w:w="216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يتعلم الطالب تقليد التصفيق ولمس أنفه مع معلم ومن ثم يفعل نفس الإستجابات مع معلمين آخريين</w:t>
            </w:r>
          </w:p>
        </w:tc>
        <w:tc>
          <w:tcPr>
            <w:tcW w:w="540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2 = يعمل بسهولة مع (3) أو أكثر مدربين جدد بنفس معدل وجدوة الإستجابة مع المعلمين المألوفين.</w:t>
            </w:r>
          </w:p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 = يعمل بسهولة مع (3) أو أكثر مدربين بنفس معدل وجودة الإستجابة.</w:t>
            </w:r>
          </w:p>
        </w:tc>
      </w:tr>
      <w:tr w:rsidR="00DA231A" w:rsidRPr="0099111C" w:rsidTr="001F6F13">
        <w:trPr>
          <w:jc w:val="center"/>
        </w:trPr>
        <w:tc>
          <w:tcPr>
            <w:tcW w:w="732" w:type="dxa"/>
            <w:shd w:val="clear" w:color="auto" w:fill="auto"/>
          </w:tcPr>
          <w:p w:rsidR="00DA231A" w:rsidRPr="0099111C" w:rsidRDefault="00DA231A" w:rsidP="009911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991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  <w:t>A8</w:t>
            </w:r>
          </w:p>
        </w:tc>
        <w:tc>
          <w:tcPr>
            <w:tcW w:w="620" w:type="dxa"/>
            <w:shd w:val="clear" w:color="auto" w:fill="auto"/>
          </w:tcPr>
          <w:p w:rsidR="00DA231A" w:rsidRPr="0099111C" w:rsidRDefault="00DA231A" w:rsidP="009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111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  <w:t>012</w:t>
            </w:r>
          </w:p>
        </w:tc>
        <w:tc>
          <w:tcPr>
            <w:tcW w:w="1620" w:type="dxa"/>
            <w:shd w:val="clear" w:color="auto" w:fill="auto"/>
          </w:tcPr>
          <w:p w:rsidR="00DA231A" w:rsidRPr="0099111C" w:rsidRDefault="00DA231A" w:rsidP="009911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99111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الإنتظار بدون مثير لمسى</w:t>
            </w:r>
          </w:p>
        </w:tc>
        <w:tc>
          <w:tcPr>
            <w:tcW w:w="252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أن ينتظر الطالب هادئ عند وجوده بقرب المعلم والأدوات ويبقى يديه بعيدة عن أدوات التعلم حتى يقدم المعلم التعليمات</w:t>
            </w:r>
          </w:p>
        </w:tc>
        <w:tc>
          <w:tcPr>
            <w:tcW w:w="243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عند مشاركة الطالب في أنشطة تعلم . هل يجلس الطالب هادئ وينتظر المعلم حتى يطلب منه فعل مهمة ويبقى يديه بعيدة عن الأدوات حتى يخبر بما يفعله ؟</w:t>
            </w:r>
          </w:p>
        </w:tc>
        <w:tc>
          <w:tcPr>
            <w:tcW w:w="216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يبقى هادئ ويديه على الطاولة أمامه ولكن بدون لمس الأدوات وينتظر حتى يطلب منه فعل مهمة بدون أن يتطلب حث ليبقى هادئ ويديه للخلف.</w:t>
            </w:r>
          </w:p>
        </w:tc>
        <w:tc>
          <w:tcPr>
            <w:tcW w:w="540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2 = أثناء الجلوس أو الوقوف أمام الأدوات ينتظر الطالب هادئ باستمرار بدون أن يتطلب حث لإبقاء الأدوات في مكانها.</w:t>
            </w:r>
          </w:p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 = يتطلب فقط حث واحد للجلوس أو الوقوف هادئ أو يبقى يديه بعيدة عن الأدوات.</w:t>
            </w:r>
          </w:p>
        </w:tc>
      </w:tr>
      <w:tr w:rsidR="00DA231A" w:rsidRPr="0099111C" w:rsidTr="001F6F13">
        <w:trPr>
          <w:jc w:val="center"/>
        </w:trPr>
        <w:tc>
          <w:tcPr>
            <w:tcW w:w="732" w:type="dxa"/>
            <w:shd w:val="clear" w:color="auto" w:fill="auto"/>
          </w:tcPr>
          <w:p w:rsidR="00DA231A" w:rsidRPr="0099111C" w:rsidRDefault="00DA231A" w:rsidP="009911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991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  <w:t>A9</w:t>
            </w:r>
          </w:p>
        </w:tc>
        <w:tc>
          <w:tcPr>
            <w:tcW w:w="620" w:type="dxa"/>
            <w:shd w:val="clear" w:color="auto" w:fill="auto"/>
          </w:tcPr>
          <w:p w:rsidR="00DA231A" w:rsidRPr="0099111C" w:rsidRDefault="00DA231A" w:rsidP="009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111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  <w:t>012</w:t>
            </w:r>
          </w:p>
        </w:tc>
        <w:tc>
          <w:tcPr>
            <w:tcW w:w="1620" w:type="dxa"/>
            <w:shd w:val="clear" w:color="auto" w:fill="auto"/>
          </w:tcPr>
          <w:p w:rsidR="00DA231A" w:rsidRPr="0099111C" w:rsidRDefault="00DA231A" w:rsidP="009911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99111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ينظر للمعلم للحصول على تعليمات</w:t>
            </w:r>
          </w:p>
        </w:tc>
        <w:tc>
          <w:tcPr>
            <w:tcW w:w="252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عند انخراط الطالب في سلسلة من المهام التعليمية الواضحة. فإن الطالب سيفحص الأدوات وينظر </w:t>
            </w: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للمعلم ليحصل على تعليمات المهام التالية.</w:t>
            </w:r>
          </w:p>
        </w:tc>
        <w:tc>
          <w:tcPr>
            <w:tcW w:w="243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عند مشاركة الطفل في نشاط تعليمى. هل يفحص الأدوات ومن ثم ينظر للمعلم ليرى ماذا يجب فعله تالياً ؟</w:t>
            </w:r>
          </w:p>
        </w:tc>
        <w:tc>
          <w:tcPr>
            <w:tcW w:w="216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بعد فحص صور مهمة على الطاولة. ينظر الطالب للمعلم للحصول على تعليمات المهمة </w:t>
            </w: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التالية بدون طلب النظر إليه</w:t>
            </w:r>
          </w:p>
        </w:tc>
        <w:tc>
          <w:tcPr>
            <w:tcW w:w="540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2 = بعد فحص الأدوات ينظر الطالب باستمرار للمعلم للحصول على التعليمات التالية.</w:t>
            </w:r>
          </w:p>
          <w:p w:rsidR="00DA231A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 = بعد فحص الأ&gt;وات يتطلب فقط حث واحد ليتوجه للمعلم للحصول على التعليمات.</w:t>
            </w:r>
          </w:p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</w:tc>
      </w:tr>
      <w:tr w:rsidR="00DA231A" w:rsidRPr="0099111C" w:rsidTr="001F6F13">
        <w:trPr>
          <w:jc w:val="center"/>
        </w:trPr>
        <w:tc>
          <w:tcPr>
            <w:tcW w:w="732" w:type="dxa"/>
            <w:shd w:val="clear" w:color="auto" w:fill="auto"/>
          </w:tcPr>
          <w:p w:rsidR="00DA231A" w:rsidRPr="0099111C" w:rsidRDefault="00DA231A" w:rsidP="009911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991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  <w:lastRenderedPageBreak/>
              <w:t>A10</w:t>
            </w:r>
          </w:p>
        </w:tc>
        <w:tc>
          <w:tcPr>
            <w:tcW w:w="620" w:type="dxa"/>
            <w:shd w:val="clear" w:color="auto" w:fill="auto"/>
          </w:tcPr>
          <w:p w:rsidR="00DA231A" w:rsidRPr="0099111C" w:rsidRDefault="00DA231A" w:rsidP="009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111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  <w:t>012</w:t>
            </w:r>
          </w:p>
        </w:tc>
        <w:tc>
          <w:tcPr>
            <w:tcW w:w="1620" w:type="dxa"/>
            <w:shd w:val="clear" w:color="auto" w:fill="auto"/>
          </w:tcPr>
          <w:p w:rsidR="00DA231A" w:rsidRPr="0099111C" w:rsidRDefault="00DA231A" w:rsidP="009911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99111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فحص الأشياء للتعليمات قبل الإستجابة</w:t>
            </w:r>
          </w:p>
        </w:tc>
        <w:tc>
          <w:tcPr>
            <w:tcW w:w="252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عندما تقدم تعليمات أثناء سلسلة من مهام التعلم التى تتضمن أدوات تعليمية. فإن الطالب ينتبه للتعليمات ويفحص الأدوات قبل الإستجابة للتعليمات.</w:t>
            </w:r>
          </w:p>
        </w:tc>
        <w:tc>
          <w:tcPr>
            <w:tcW w:w="243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عند مشاركة الطالب في أنشطة تعليمية تتضمن أدوات. هل يفحص الطالب الأدوات قبل الإستجابة للتعليمات ؟</w:t>
            </w:r>
          </w:p>
        </w:tc>
        <w:tc>
          <w:tcPr>
            <w:tcW w:w="216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عند اعطاء أمر (أعطنى قلم) فإن الطالب سيفحص كل الأشياء في المنطقة المجاورة حتى يجد القلم</w:t>
            </w:r>
          </w:p>
        </w:tc>
        <w:tc>
          <w:tcPr>
            <w:tcW w:w="540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2 = يفحص باستمرار أكثر من (6) أشياء متصلة بالمهمة خلال (3) ثوانى قبل الإستجابة.</w:t>
            </w:r>
          </w:p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 = يفحص باستمرار أكثر من (3) أشياء متصلة بالمهمة خلال (3) ثوانى (قبل الإستجابة).</w:t>
            </w:r>
          </w:p>
        </w:tc>
      </w:tr>
      <w:tr w:rsidR="00DA231A" w:rsidRPr="0099111C" w:rsidTr="001F6F13">
        <w:trPr>
          <w:jc w:val="center"/>
        </w:trPr>
        <w:tc>
          <w:tcPr>
            <w:tcW w:w="732" w:type="dxa"/>
            <w:shd w:val="clear" w:color="auto" w:fill="auto"/>
          </w:tcPr>
          <w:p w:rsidR="00DA231A" w:rsidRPr="0099111C" w:rsidRDefault="00DA231A" w:rsidP="009911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991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  <w:t>A11</w:t>
            </w:r>
          </w:p>
        </w:tc>
        <w:tc>
          <w:tcPr>
            <w:tcW w:w="620" w:type="dxa"/>
            <w:shd w:val="clear" w:color="auto" w:fill="auto"/>
          </w:tcPr>
          <w:p w:rsidR="00DA231A" w:rsidRPr="0099111C" w:rsidRDefault="00DA231A" w:rsidP="009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111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  <w:t>012</w:t>
            </w:r>
          </w:p>
        </w:tc>
        <w:tc>
          <w:tcPr>
            <w:tcW w:w="1620" w:type="dxa"/>
            <w:shd w:val="clear" w:color="auto" w:fill="auto"/>
          </w:tcPr>
          <w:p w:rsidR="00DA231A" w:rsidRPr="0099111C" w:rsidRDefault="00DA231A" w:rsidP="009911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99111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يستجيب بسرعة عند إعطاء التعليمات</w:t>
            </w:r>
          </w:p>
        </w:tc>
        <w:tc>
          <w:tcPr>
            <w:tcW w:w="252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عند الإنشغال في مجموعة من المهام التعليمية . فإن الطالب يستجيب سريعاً عندما تقدم له تعليمات.</w:t>
            </w:r>
          </w:p>
        </w:tc>
        <w:tc>
          <w:tcPr>
            <w:tcW w:w="243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عند إعطاء الطالب تعليمات أثناء مشاركته في نشاط تعليمى. هل يتبع التعليمات فوراً بعد اعطائها له ؟</w:t>
            </w:r>
          </w:p>
        </w:tc>
        <w:tc>
          <w:tcPr>
            <w:tcW w:w="216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عندما يتطلب منه الإشارة لصورة الطائر سيبدأ الطالب فوراً بالبحث عنها والإشارة إليها.</w:t>
            </w:r>
          </w:p>
        </w:tc>
        <w:tc>
          <w:tcPr>
            <w:tcW w:w="540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2 = يستجيب باستمرار خلال (3) ثوانى عند اعطائه.</w:t>
            </w:r>
          </w:p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 = يستجيب باستمرار خلال (5) ثوانى عند اعطائه التعليمات.</w:t>
            </w:r>
          </w:p>
        </w:tc>
      </w:tr>
      <w:tr w:rsidR="00DA231A" w:rsidRPr="0099111C" w:rsidTr="001F6F13">
        <w:trPr>
          <w:jc w:val="center"/>
        </w:trPr>
        <w:tc>
          <w:tcPr>
            <w:tcW w:w="732" w:type="dxa"/>
            <w:shd w:val="clear" w:color="auto" w:fill="auto"/>
          </w:tcPr>
          <w:p w:rsidR="00DA231A" w:rsidRPr="0099111C" w:rsidRDefault="00DA231A" w:rsidP="009911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991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  <w:t>A12</w:t>
            </w:r>
          </w:p>
        </w:tc>
        <w:tc>
          <w:tcPr>
            <w:tcW w:w="620" w:type="dxa"/>
            <w:shd w:val="clear" w:color="auto" w:fill="auto"/>
          </w:tcPr>
          <w:p w:rsidR="00DA231A" w:rsidRPr="0099111C" w:rsidRDefault="00DA231A" w:rsidP="009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111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  <w:t>012</w:t>
            </w:r>
          </w:p>
        </w:tc>
        <w:tc>
          <w:tcPr>
            <w:tcW w:w="1620" w:type="dxa"/>
            <w:shd w:val="clear" w:color="auto" w:fill="auto"/>
          </w:tcPr>
          <w:p w:rsidR="00DA231A" w:rsidRPr="0099111C" w:rsidRDefault="00DA231A" w:rsidP="009911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99111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يستجيب التعزيز غير المادى</w:t>
            </w:r>
          </w:p>
        </w:tc>
        <w:tc>
          <w:tcPr>
            <w:tcW w:w="252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الإستجابة لمجموعة متنوعة من الأشياء والأنشطة تؤدى دور المعززات المادية.</w:t>
            </w:r>
          </w:p>
        </w:tc>
        <w:tc>
          <w:tcPr>
            <w:tcW w:w="243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هل سيسعى الطالب للحصول على مجموعة متنوعة من الأشياء والأنشطة المعززة ؟</w:t>
            </w:r>
          </w:p>
        </w:tc>
        <w:tc>
          <w:tcPr>
            <w:tcW w:w="216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أنشطة: يدغدغ (يزغزغ) يرتفع لأعلى.</w:t>
            </w:r>
          </w:p>
        </w:tc>
        <w:tc>
          <w:tcPr>
            <w:tcW w:w="540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2 = على الأقل يوجد (10) أشياء أو أنشطة تحت سيطرة المدرس لها فعالية كمعززات لتعلم السلوكيات.</w:t>
            </w:r>
          </w:p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 = على الأقل (5) أشياء أو أنشطة لها فاعلية كمعززات.</w:t>
            </w:r>
          </w:p>
        </w:tc>
      </w:tr>
      <w:tr w:rsidR="00DA231A" w:rsidRPr="0099111C" w:rsidTr="001F6F13">
        <w:trPr>
          <w:jc w:val="center"/>
        </w:trPr>
        <w:tc>
          <w:tcPr>
            <w:tcW w:w="732" w:type="dxa"/>
            <w:shd w:val="clear" w:color="auto" w:fill="auto"/>
          </w:tcPr>
          <w:p w:rsidR="00DA231A" w:rsidRPr="0099111C" w:rsidRDefault="00DA231A" w:rsidP="009911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991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  <w:t>A13</w:t>
            </w:r>
          </w:p>
        </w:tc>
        <w:tc>
          <w:tcPr>
            <w:tcW w:w="620" w:type="dxa"/>
            <w:shd w:val="clear" w:color="auto" w:fill="auto"/>
          </w:tcPr>
          <w:p w:rsidR="00DA231A" w:rsidRPr="0099111C" w:rsidRDefault="00DA231A" w:rsidP="009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111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  <w:t>01234</w:t>
            </w:r>
          </w:p>
        </w:tc>
        <w:tc>
          <w:tcPr>
            <w:tcW w:w="1620" w:type="dxa"/>
            <w:shd w:val="clear" w:color="auto" w:fill="auto"/>
          </w:tcPr>
          <w:p w:rsidR="00DA231A" w:rsidRPr="0099111C" w:rsidRDefault="00DA231A" w:rsidP="009911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99111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تعزيز مادى غير منتظم</w:t>
            </w:r>
          </w:p>
        </w:tc>
        <w:tc>
          <w:tcPr>
            <w:tcW w:w="252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سيسعى الطالب للحصول على تعزيز غير منتظم</w:t>
            </w:r>
          </w:p>
        </w:tc>
        <w:tc>
          <w:tcPr>
            <w:tcW w:w="243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هل سيسعى الطالب على الحصول على تعزيز غير منتظم (يقدم من حين لآخر).</w:t>
            </w:r>
          </w:p>
        </w:tc>
        <w:tc>
          <w:tcPr>
            <w:tcW w:w="216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سيسعى الطالب كروت مصورة حينما يعطى من </w:t>
            </w: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حين لآخر بونبونى (بعد 4 إجابات في المتوسط).</w:t>
            </w:r>
          </w:p>
        </w:tc>
        <w:tc>
          <w:tcPr>
            <w:tcW w:w="540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4 = يقدم (5) إجابات جديدة للحصول على معزز صالح للأكل أو مادى.</w:t>
            </w:r>
          </w:p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3 = (4) إجابات معروفة لمعزز صالح للأكل أو مادى.</w:t>
            </w:r>
          </w:p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2 = (2) إجابة معروفة لمعزز صالح للأكل أو مادى.</w:t>
            </w:r>
          </w:p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 = إجابة واحدة معروفة لمعزز صالح للأكل أو مادى</w:t>
            </w:r>
          </w:p>
        </w:tc>
      </w:tr>
      <w:tr w:rsidR="00DA231A" w:rsidRPr="0099111C" w:rsidTr="001F6F13">
        <w:trPr>
          <w:jc w:val="center"/>
        </w:trPr>
        <w:tc>
          <w:tcPr>
            <w:tcW w:w="732" w:type="dxa"/>
            <w:shd w:val="clear" w:color="auto" w:fill="auto"/>
          </w:tcPr>
          <w:p w:rsidR="00DA231A" w:rsidRPr="0099111C" w:rsidRDefault="00DA231A" w:rsidP="009911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991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  <w:lastRenderedPageBreak/>
              <w:t>A14</w:t>
            </w:r>
          </w:p>
        </w:tc>
        <w:tc>
          <w:tcPr>
            <w:tcW w:w="620" w:type="dxa"/>
            <w:shd w:val="clear" w:color="auto" w:fill="auto"/>
          </w:tcPr>
          <w:p w:rsidR="00DA231A" w:rsidRPr="0099111C" w:rsidRDefault="00DA231A" w:rsidP="009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111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  <w:t>01234</w:t>
            </w:r>
          </w:p>
        </w:tc>
        <w:tc>
          <w:tcPr>
            <w:tcW w:w="1620" w:type="dxa"/>
            <w:shd w:val="clear" w:color="auto" w:fill="auto"/>
          </w:tcPr>
          <w:p w:rsidR="00DA231A" w:rsidRPr="0099111C" w:rsidRDefault="00DA231A" w:rsidP="009911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99111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تفاعل المعلم كتعزيز</w:t>
            </w:r>
          </w:p>
        </w:tc>
        <w:tc>
          <w:tcPr>
            <w:tcW w:w="252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أن يعمل الطالب على تعزيز يتضمن تفاعل ممتع مع المعلم</w:t>
            </w:r>
          </w:p>
        </w:tc>
        <w:tc>
          <w:tcPr>
            <w:tcW w:w="243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هل يعمل الطالب للحصول على نشاط ممتع (تعزيز) من المعلم ؟</w:t>
            </w:r>
          </w:p>
        </w:tc>
        <w:tc>
          <w:tcPr>
            <w:tcW w:w="216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أدى الطالب مهمة ليحصل على لعبته (فتحى يا وردة) مع المعلم.</w:t>
            </w:r>
          </w:p>
        </w:tc>
        <w:tc>
          <w:tcPr>
            <w:tcW w:w="540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4 = يقدم (5) استجابات جديدة للحصول على تعزيز المعلم التفاعلى. </w:t>
            </w:r>
          </w:p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3 = (2) إجابات جديدة و (3) إجابات معروفة للحصول على تعزيز.</w:t>
            </w:r>
          </w:p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2 = (4) إستجابات معروفة للحصول على تفاعل المعلم.</w:t>
            </w:r>
          </w:p>
          <w:p w:rsidR="00DA231A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 = استجابتين معروفتين للحصول على تعزيز المعلم.</w:t>
            </w:r>
          </w:p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</w:tc>
      </w:tr>
      <w:tr w:rsidR="00DA231A" w:rsidRPr="0099111C" w:rsidTr="001F6F13">
        <w:trPr>
          <w:jc w:val="center"/>
        </w:trPr>
        <w:tc>
          <w:tcPr>
            <w:tcW w:w="732" w:type="dxa"/>
            <w:shd w:val="clear" w:color="auto" w:fill="auto"/>
          </w:tcPr>
          <w:p w:rsidR="00DA231A" w:rsidRPr="0099111C" w:rsidRDefault="00DA231A" w:rsidP="009911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991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  <w:t>A15</w:t>
            </w:r>
          </w:p>
        </w:tc>
        <w:tc>
          <w:tcPr>
            <w:tcW w:w="620" w:type="dxa"/>
            <w:shd w:val="clear" w:color="auto" w:fill="auto"/>
          </w:tcPr>
          <w:p w:rsidR="00DA231A" w:rsidRPr="0099111C" w:rsidRDefault="00DA231A" w:rsidP="009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111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  <w:t>012</w:t>
            </w:r>
          </w:p>
        </w:tc>
        <w:tc>
          <w:tcPr>
            <w:tcW w:w="1620" w:type="dxa"/>
            <w:shd w:val="clear" w:color="auto" w:fill="auto"/>
          </w:tcPr>
          <w:p w:rsidR="00DA231A" w:rsidRPr="0099111C" w:rsidRDefault="00DA231A" w:rsidP="009911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99111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يلاحظ تغييرات تعبيرات وجه وصوت المعلم</w:t>
            </w:r>
          </w:p>
        </w:tc>
        <w:tc>
          <w:tcPr>
            <w:tcW w:w="252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بعد إنهاء الطالب المهمة ، فإن الطالب يتوجه للمعلم ويلاحظ تغييرات تعبيرات وجه وصوت المعلم التى تقدم خلفية تدل على صحة الإستجابة</w:t>
            </w:r>
          </w:p>
        </w:tc>
        <w:tc>
          <w:tcPr>
            <w:tcW w:w="243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عند مشاركة الطالب في تعلم نشاط. هل ينظر الطالب للتغييرات في وجه وصوت المعلم التى تزوده بخلفيته تدل على صحة الإستجابة.</w:t>
            </w:r>
          </w:p>
        </w:tc>
        <w:tc>
          <w:tcPr>
            <w:tcW w:w="216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ينظر ليرى المعلم يبتسم. ينصت للتغيررات في صوت المعلم (المدح)</w:t>
            </w:r>
          </w:p>
        </w:tc>
        <w:tc>
          <w:tcPr>
            <w:tcW w:w="540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2 = ينظر للمعلم للحصول على رد فعل المعلم عند إنتهاء الإستجابة ما لا يقل عن 70% من الوقت.</w:t>
            </w:r>
          </w:p>
          <w:p w:rsidR="00DA231A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 = ينظر أحياناً للمعلم للحصول على رد فعله عند إنتهاء الإستجابة (بدون استخدام المعلم لتغييرات مبالغة في السلوك للحصول على انتباه الطفل).</w:t>
            </w:r>
          </w:p>
          <w:p w:rsidR="00DA231A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A231A" w:rsidRPr="0099111C" w:rsidRDefault="00DA231A" w:rsidP="006C0378">
            <w:pPr>
              <w:spacing w:before="120"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</w:tc>
      </w:tr>
      <w:tr w:rsidR="00DA231A" w:rsidRPr="0099111C" w:rsidTr="001F6F13">
        <w:trPr>
          <w:jc w:val="center"/>
        </w:trPr>
        <w:tc>
          <w:tcPr>
            <w:tcW w:w="732" w:type="dxa"/>
            <w:shd w:val="clear" w:color="auto" w:fill="auto"/>
          </w:tcPr>
          <w:p w:rsidR="00DA231A" w:rsidRPr="0099111C" w:rsidRDefault="00DA231A" w:rsidP="009911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991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  <w:lastRenderedPageBreak/>
              <w:t>A16</w:t>
            </w:r>
          </w:p>
        </w:tc>
        <w:tc>
          <w:tcPr>
            <w:tcW w:w="620" w:type="dxa"/>
            <w:shd w:val="clear" w:color="auto" w:fill="auto"/>
          </w:tcPr>
          <w:p w:rsidR="00DA231A" w:rsidRPr="0099111C" w:rsidRDefault="00DA231A" w:rsidP="009911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9111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  <w:t>01234</w:t>
            </w:r>
          </w:p>
        </w:tc>
        <w:tc>
          <w:tcPr>
            <w:tcW w:w="1620" w:type="dxa"/>
            <w:shd w:val="clear" w:color="auto" w:fill="auto"/>
          </w:tcPr>
          <w:p w:rsidR="00DA231A" w:rsidRPr="0099111C" w:rsidRDefault="00DA231A" w:rsidP="009911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99111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الإستجابة للمعززات الإجتماعية</w:t>
            </w:r>
          </w:p>
        </w:tc>
        <w:tc>
          <w:tcPr>
            <w:tcW w:w="252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للمدح دور فعال كمعزز للطالب</w:t>
            </w:r>
          </w:p>
        </w:tc>
        <w:tc>
          <w:tcPr>
            <w:tcW w:w="243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هل يجدى المدح كمعزز فعال للطالب؟</w:t>
            </w:r>
          </w:p>
        </w:tc>
        <w:tc>
          <w:tcPr>
            <w:tcW w:w="216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4 = يعمل لمدة (15) دقيقة للحصول على المدح فقط.</w:t>
            </w:r>
          </w:p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3 = يعمل لمدة (15) دقيقة للحصول على المدح ثم معزز قوى في آخر المدة.</w:t>
            </w:r>
          </w:p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2 = يعمل لمدة (5) دقائق للحصول على معزز قوى.</w:t>
            </w:r>
          </w:p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 = يعطى (3) إجابات للحصول على المدح قبل تلقى المعزز القوى.</w:t>
            </w:r>
          </w:p>
        </w:tc>
      </w:tr>
      <w:tr w:rsidR="00DA231A" w:rsidRPr="0099111C" w:rsidTr="001F6F13">
        <w:trPr>
          <w:jc w:val="center"/>
        </w:trPr>
        <w:tc>
          <w:tcPr>
            <w:tcW w:w="732" w:type="dxa"/>
            <w:shd w:val="clear" w:color="auto" w:fill="auto"/>
          </w:tcPr>
          <w:p w:rsidR="00DA231A" w:rsidRPr="0099111C" w:rsidRDefault="00DA231A" w:rsidP="009911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991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  <w:t>A17</w:t>
            </w:r>
          </w:p>
        </w:tc>
        <w:tc>
          <w:tcPr>
            <w:tcW w:w="620" w:type="dxa"/>
            <w:shd w:val="clear" w:color="auto" w:fill="auto"/>
          </w:tcPr>
          <w:p w:rsidR="00DA231A" w:rsidRPr="0099111C" w:rsidRDefault="00DA231A" w:rsidP="009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111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  <w:t>01234</w:t>
            </w:r>
          </w:p>
        </w:tc>
        <w:tc>
          <w:tcPr>
            <w:tcW w:w="1620" w:type="dxa"/>
            <w:shd w:val="clear" w:color="auto" w:fill="auto"/>
          </w:tcPr>
          <w:p w:rsidR="00DA231A" w:rsidRPr="0099111C" w:rsidRDefault="00DA231A" w:rsidP="009911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99111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الإنتظار بصورة مناسبة فى حالة تأخر تقديم المعزز</w:t>
            </w:r>
          </w:p>
        </w:tc>
        <w:tc>
          <w:tcPr>
            <w:tcW w:w="252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سيتمكن الطالب من الإنتظار بصورة مناسبة في حالة عدم تقديم المعزز مباشرة بعد إستجابة ما.</w:t>
            </w:r>
          </w:p>
        </w:tc>
        <w:tc>
          <w:tcPr>
            <w:tcW w:w="243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هل ينتظر الطالب بصورة مناسبة في حالة عدم تقديم المعزز مباشرة بعد إستجابة ما؟</w:t>
            </w:r>
          </w:p>
        </w:tc>
        <w:tc>
          <w:tcPr>
            <w:tcW w:w="216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4 = ينتظر (5) دقائق.</w:t>
            </w:r>
          </w:p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3 = دقيقة واحدة.</w:t>
            </w:r>
          </w:p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2 = (10) ثوان.</w:t>
            </w:r>
          </w:p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 = (5) ثوان</w:t>
            </w:r>
          </w:p>
        </w:tc>
      </w:tr>
      <w:tr w:rsidR="00DA231A" w:rsidRPr="0099111C" w:rsidTr="001F6F13">
        <w:trPr>
          <w:jc w:val="center"/>
        </w:trPr>
        <w:tc>
          <w:tcPr>
            <w:tcW w:w="732" w:type="dxa"/>
            <w:shd w:val="clear" w:color="auto" w:fill="auto"/>
          </w:tcPr>
          <w:p w:rsidR="00DA231A" w:rsidRPr="0099111C" w:rsidRDefault="00DA231A" w:rsidP="009911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991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  <w:t>A18</w:t>
            </w:r>
          </w:p>
        </w:tc>
        <w:tc>
          <w:tcPr>
            <w:tcW w:w="620" w:type="dxa"/>
            <w:shd w:val="clear" w:color="auto" w:fill="auto"/>
          </w:tcPr>
          <w:p w:rsidR="00DA231A" w:rsidRPr="0099111C" w:rsidRDefault="00DA231A" w:rsidP="009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111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  <w:t>012</w:t>
            </w:r>
          </w:p>
        </w:tc>
        <w:tc>
          <w:tcPr>
            <w:tcW w:w="1620" w:type="dxa"/>
            <w:shd w:val="clear" w:color="auto" w:fill="auto"/>
          </w:tcPr>
          <w:p w:rsidR="00DA231A" w:rsidRPr="0099111C" w:rsidRDefault="00DA231A" w:rsidP="009911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99111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السعى للحصول على الإستحسان عند إستكمال المهمة</w:t>
            </w:r>
          </w:p>
        </w:tc>
        <w:tc>
          <w:tcPr>
            <w:tcW w:w="252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سيسعى الطالب للحصول على الإستحسان لم قام به من إنجازات.</w:t>
            </w:r>
          </w:p>
        </w:tc>
        <w:tc>
          <w:tcPr>
            <w:tcW w:w="243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هل يسعى للحصول على الإستحسان حينما يؤدى عمله بطريقة جيدة أو ينتهى منه ؟</w:t>
            </w:r>
          </w:p>
        </w:tc>
        <w:tc>
          <w:tcPr>
            <w:tcW w:w="216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2 = يطلب من الآخرين أن ينظروا لما فعل.</w:t>
            </w:r>
          </w:p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 = ينظر ليتأكد من أن الآخرين لاحظوا ما قام به.</w:t>
            </w:r>
          </w:p>
        </w:tc>
      </w:tr>
      <w:tr w:rsidR="00DA231A" w:rsidRPr="0099111C" w:rsidTr="001F6F13">
        <w:trPr>
          <w:jc w:val="center"/>
        </w:trPr>
        <w:tc>
          <w:tcPr>
            <w:tcW w:w="732" w:type="dxa"/>
            <w:shd w:val="clear" w:color="auto" w:fill="auto"/>
          </w:tcPr>
          <w:p w:rsidR="00DA231A" w:rsidRPr="0099111C" w:rsidRDefault="00DA231A" w:rsidP="009911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91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  <w:t>A19</w:t>
            </w:r>
          </w:p>
        </w:tc>
        <w:tc>
          <w:tcPr>
            <w:tcW w:w="620" w:type="dxa"/>
            <w:shd w:val="clear" w:color="auto" w:fill="auto"/>
          </w:tcPr>
          <w:p w:rsidR="00DA231A" w:rsidRPr="0099111C" w:rsidRDefault="00DA231A" w:rsidP="009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111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  <w:t>012</w:t>
            </w:r>
          </w:p>
        </w:tc>
        <w:tc>
          <w:tcPr>
            <w:tcW w:w="1620" w:type="dxa"/>
            <w:shd w:val="clear" w:color="auto" w:fill="auto"/>
          </w:tcPr>
          <w:p w:rsidR="00DA231A" w:rsidRPr="0099111C" w:rsidRDefault="00DA231A" w:rsidP="009911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bidi="ar-EG"/>
              </w:rPr>
            </w:pPr>
            <w:r w:rsidRPr="0099111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الإنهاء من المهمة يقوم بدور المعزز</w:t>
            </w:r>
          </w:p>
        </w:tc>
        <w:tc>
          <w:tcPr>
            <w:tcW w:w="252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الإنتهاء من المهمة وإكمالها يؤدى دور المعزز الفعال للطالب.</w:t>
            </w:r>
          </w:p>
        </w:tc>
        <w:tc>
          <w:tcPr>
            <w:tcW w:w="243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الإنتهاء من مهمة ما وإكمالها يؤدى دور المعزز الفعال ؟</w:t>
            </w:r>
          </w:p>
        </w:tc>
        <w:tc>
          <w:tcPr>
            <w:tcW w:w="216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0" w:type="dxa"/>
            <w:shd w:val="clear" w:color="auto" w:fill="auto"/>
          </w:tcPr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2 = يعمل باستقلالية لمدة (10) دقائق لإكمال المهمة وذلك للإعتراف بالإنتهاء من المهمة.</w:t>
            </w:r>
          </w:p>
          <w:p w:rsidR="00DA231A" w:rsidRPr="0099111C" w:rsidRDefault="00DA231A" w:rsidP="0099111C">
            <w:pPr>
              <w:spacing w:before="120"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111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 = يعمل لمدة (5) دقائق للحصول على المدح فقط كمعزز.</w:t>
            </w:r>
          </w:p>
        </w:tc>
      </w:tr>
    </w:tbl>
    <w:p w:rsidR="00810693" w:rsidRPr="0099111C" w:rsidRDefault="00810693" w:rsidP="001F6F13">
      <w:pPr>
        <w:rPr>
          <w:b/>
          <w:bCs/>
          <w:sz w:val="24"/>
          <w:szCs w:val="24"/>
        </w:rPr>
      </w:pPr>
    </w:p>
    <w:sectPr w:rsidR="00810693" w:rsidRPr="0099111C" w:rsidSect="006C0378">
      <w:pgSz w:w="16838" w:h="11906" w:orient="landscape"/>
      <w:pgMar w:top="1800" w:right="360" w:bottom="1800" w:left="36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703" w:rsidRDefault="00FE5703" w:rsidP="0099111C">
      <w:pPr>
        <w:spacing w:after="0" w:line="240" w:lineRule="auto"/>
      </w:pPr>
      <w:r>
        <w:separator/>
      </w:r>
    </w:p>
  </w:endnote>
  <w:endnote w:type="continuationSeparator" w:id="0">
    <w:p w:rsidR="00FE5703" w:rsidRDefault="00FE5703" w:rsidP="00991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703" w:rsidRDefault="00FE5703" w:rsidP="0099111C">
      <w:pPr>
        <w:spacing w:after="0" w:line="240" w:lineRule="auto"/>
      </w:pPr>
      <w:r>
        <w:separator/>
      </w:r>
    </w:p>
  </w:footnote>
  <w:footnote w:type="continuationSeparator" w:id="0">
    <w:p w:rsidR="00FE5703" w:rsidRDefault="00FE5703" w:rsidP="00991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B40DFD"/>
    <w:multiLevelType w:val="hybridMultilevel"/>
    <w:tmpl w:val="1BEEEC7C"/>
    <w:lvl w:ilvl="0" w:tplc="AE86C91E">
      <w:start w:val="1"/>
      <w:numFmt w:val="upperLetter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A25"/>
    <w:rsid w:val="001B603C"/>
    <w:rsid w:val="001F6F13"/>
    <w:rsid w:val="006C0378"/>
    <w:rsid w:val="00810693"/>
    <w:rsid w:val="0099111C"/>
    <w:rsid w:val="00DA231A"/>
    <w:rsid w:val="00E41A25"/>
    <w:rsid w:val="00FE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AA822A-059E-475A-88F9-0F1C3915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1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11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11C"/>
  </w:style>
  <w:style w:type="paragraph" w:styleId="Footer">
    <w:name w:val="footer"/>
    <w:basedOn w:val="Normal"/>
    <w:link w:val="FooterChar"/>
    <w:uiPriority w:val="99"/>
    <w:unhideWhenUsed/>
    <w:rsid w:val="009911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F5C7C-81E8-43F4-8BA9-6E91606BF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ENAS Lotfy</dc:creator>
  <cp:keywords/>
  <dc:description/>
  <cp:lastModifiedBy>ENAS Lotfy</cp:lastModifiedBy>
  <cp:revision>2</cp:revision>
  <dcterms:created xsi:type="dcterms:W3CDTF">2015-03-22T10:59:00Z</dcterms:created>
  <dcterms:modified xsi:type="dcterms:W3CDTF">2015-03-22T11:36:00Z</dcterms:modified>
</cp:coreProperties>
</file>